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C" w:rsidRDefault="00C620BC" w:rsidP="00C620BC">
      <w:pPr>
        <w:jc w:val="center"/>
        <w:rPr>
          <w:rFonts w:ascii="方正小标宋简体" w:eastAsia="方正小标宋简体"/>
          <w:sz w:val="44"/>
          <w:szCs w:val="44"/>
        </w:rPr>
      </w:pPr>
      <w:r w:rsidRPr="00C620BC">
        <w:rPr>
          <w:rFonts w:ascii="方正小标宋简体" w:eastAsia="方正小标宋简体" w:hint="eastAsia"/>
          <w:sz w:val="44"/>
          <w:szCs w:val="44"/>
        </w:rPr>
        <w:t xml:space="preserve">许昌市区生活饮用水 </w:t>
      </w:r>
    </w:p>
    <w:p w:rsidR="00C620BC" w:rsidRPr="00C620BC" w:rsidRDefault="00C620BC" w:rsidP="00C620BC">
      <w:pPr>
        <w:jc w:val="center"/>
        <w:rPr>
          <w:rFonts w:ascii="方正小标宋简体" w:eastAsia="方正小标宋简体"/>
          <w:sz w:val="44"/>
          <w:szCs w:val="44"/>
        </w:rPr>
      </w:pPr>
      <w:r w:rsidRPr="00C620BC">
        <w:rPr>
          <w:rFonts w:ascii="方正小标宋简体" w:eastAsia="方正小标宋简体" w:hint="eastAsia"/>
          <w:sz w:val="44"/>
          <w:szCs w:val="44"/>
        </w:rPr>
        <w:t>20</w:t>
      </w:r>
      <w:r w:rsidR="00887EA4">
        <w:rPr>
          <w:rFonts w:ascii="方正小标宋简体" w:eastAsia="方正小标宋简体" w:hint="eastAsia"/>
          <w:sz w:val="44"/>
          <w:szCs w:val="44"/>
        </w:rPr>
        <w:t>20</w:t>
      </w:r>
      <w:r w:rsidRPr="00C620BC">
        <w:rPr>
          <w:rFonts w:ascii="方正小标宋简体" w:eastAsia="方正小标宋简体" w:hint="eastAsia"/>
          <w:sz w:val="44"/>
          <w:szCs w:val="44"/>
        </w:rPr>
        <w:t>年第</w:t>
      </w:r>
      <w:r w:rsidR="00887EA4">
        <w:rPr>
          <w:rFonts w:ascii="方正小标宋简体" w:eastAsia="方正小标宋简体" w:hint="eastAsia"/>
          <w:sz w:val="44"/>
          <w:szCs w:val="44"/>
        </w:rPr>
        <w:t>一</w:t>
      </w:r>
      <w:r w:rsidRPr="00C620BC">
        <w:rPr>
          <w:rFonts w:ascii="方正小标宋简体" w:eastAsia="方正小标宋简体" w:hint="eastAsia"/>
          <w:sz w:val="44"/>
          <w:szCs w:val="44"/>
        </w:rPr>
        <w:t>季度监测公示</w:t>
      </w:r>
    </w:p>
    <w:p w:rsidR="00C620BC" w:rsidRPr="00C620BC" w:rsidRDefault="00C620BC" w:rsidP="00C620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20BC">
        <w:rPr>
          <w:rFonts w:ascii="仿宋" w:eastAsia="仿宋" w:hAnsi="仿宋" w:hint="eastAsia"/>
          <w:sz w:val="32"/>
          <w:szCs w:val="32"/>
        </w:rPr>
        <w:t>生活饮用水关系到每个市民的身体健康和生命安全，与人的生活息息相关。为了能够让广大市民用上卫生、安全、放心的生活饮用水，市</w:t>
      </w:r>
      <w:proofErr w:type="gramStart"/>
      <w:r w:rsidRPr="00C620BC">
        <w:rPr>
          <w:rFonts w:ascii="仿宋" w:eastAsia="仿宋" w:hAnsi="仿宋" w:hint="eastAsia"/>
          <w:sz w:val="32"/>
          <w:szCs w:val="32"/>
        </w:rPr>
        <w:t>卫健委高度</w:t>
      </w:r>
      <w:proofErr w:type="gramEnd"/>
      <w:r w:rsidRPr="00C620BC">
        <w:rPr>
          <w:rFonts w:ascii="仿宋" w:eastAsia="仿宋" w:hAnsi="仿宋" w:hint="eastAsia"/>
          <w:sz w:val="32"/>
          <w:szCs w:val="32"/>
        </w:rPr>
        <w:t>重视饮水安全，多</w:t>
      </w:r>
      <w:proofErr w:type="gramStart"/>
      <w:r w:rsidRPr="00C620BC">
        <w:rPr>
          <w:rFonts w:ascii="仿宋" w:eastAsia="仿宋" w:hAnsi="仿宋" w:hint="eastAsia"/>
          <w:sz w:val="32"/>
          <w:szCs w:val="32"/>
        </w:rPr>
        <w:t>措</w:t>
      </w:r>
      <w:proofErr w:type="gramEnd"/>
      <w:r w:rsidRPr="00C620BC">
        <w:rPr>
          <w:rFonts w:ascii="仿宋" w:eastAsia="仿宋" w:hAnsi="仿宋" w:hint="eastAsia"/>
          <w:sz w:val="32"/>
          <w:szCs w:val="32"/>
        </w:rPr>
        <w:t>并举，强化监督监测，20</w:t>
      </w:r>
      <w:r w:rsidR="00887EA4">
        <w:rPr>
          <w:rFonts w:ascii="仿宋" w:eastAsia="仿宋" w:hAnsi="仿宋" w:hint="eastAsia"/>
          <w:sz w:val="32"/>
          <w:szCs w:val="32"/>
        </w:rPr>
        <w:t>20</w:t>
      </w:r>
      <w:r w:rsidRPr="00C620BC">
        <w:rPr>
          <w:rFonts w:ascii="仿宋" w:eastAsia="仿宋" w:hAnsi="仿宋" w:hint="eastAsia"/>
          <w:sz w:val="32"/>
          <w:szCs w:val="32"/>
        </w:rPr>
        <w:t>年第</w:t>
      </w:r>
      <w:r w:rsidR="00887EA4">
        <w:rPr>
          <w:rFonts w:ascii="仿宋" w:eastAsia="仿宋" w:hAnsi="仿宋" w:hint="eastAsia"/>
          <w:sz w:val="32"/>
          <w:szCs w:val="32"/>
        </w:rPr>
        <w:t>一</w:t>
      </w:r>
      <w:r w:rsidRPr="00C620BC">
        <w:rPr>
          <w:rFonts w:ascii="仿宋" w:eastAsia="仿宋" w:hAnsi="仿宋" w:hint="eastAsia"/>
          <w:sz w:val="32"/>
          <w:szCs w:val="32"/>
        </w:rPr>
        <w:t>季度许昌市城区生活饮用水符合国家生活饮用水标准，有力的保障了居民的饮水安全。</w:t>
      </w:r>
    </w:p>
    <w:p w:rsidR="00C620BC" w:rsidRPr="00C620BC" w:rsidRDefault="00C620BC" w:rsidP="00C620B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20BC">
        <w:rPr>
          <w:rFonts w:ascii="仿宋" w:eastAsia="仿宋" w:hAnsi="仿宋" w:hint="eastAsia"/>
          <w:sz w:val="32"/>
          <w:szCs w:val="32"/>
        </w:rPr>
        <w:t>加强</w:t>
      </w:r>
      <w:r w:rsidR="004A5200">
        <w:rPr>
          <w:rFonts w:ascii="仿宋" w:eastAsia="仿宋" w:hAnsi="仿宋" w:hint="eastAsia"/>
          <w:sz w:val="32"/>
          <w:szCs w:val="32"/>
        </w:rPr>
        <w:t>出厂</w:t>
      </w:r>
      <w:proofErr w:type="gramStart"/>
      <w:r w:rsidR="004A5200">
        <w:rPr>
          <w:rFonts w:ascii="仿宋" w:eastAsia="仿宋" w:hAnsi="仿宋" w:hint="eastAsia"/>
          <w:sz w:val="32"/>
          <w:szCs w:val="32"/>
        </w:rPr>
        <w:t>水</w:t>
      </w:r>
      <w:r w:rsidRPr="00C620BC">
        <w:rPr>
          <w:rFonts w:ascii="仿宋" w:eastAsia="仿宋" w:hAnsi="仿宋" w:hint="eastAsia"/>
          <w:sz w:val="32"/>
          <w:szCs w:val="32"/>
        </w:rPr>
        <w:t>监督</w:t>
      </w:r>
      <w:proofErr w:type="gramEnd"/>
      <w:r w:rsidRPr="00C620BC">
        <w:rPr>
          <w:rFonts w:ascii="仿宋" w:eastAsia="仿宋" w:hAnsi="仿宋" w:hint="eastAsia"/>
          <w:sz w:val="32"/>
          <w:szCs w:val="32"/>
        </w:rPr>
        <w:t>管理，强化对城区</w:t>
      </w:r>
      <w:r w:rsidR="004A5200">
        <w:rPr>
          <w:rFonts w:ascii="仿宋" w:eastAsia="仿宋" w:hAnsi="仿宋" w:hint="eastAsia"/>
          <w:sz w:val="32"/>
          <w:szCs w:val="32"/>
        </w:rPr>
        <w:t>集中式</w:t>
      </w:r>
      <w:r w:rsidRPr="00C620BC">
        <w:rPr>
          <w:rFonts w:ascii="仿宋" w:eastAsia="仿宋" w:hAnsi="仿宋" w:hint="eastAsia"/>
          <w:sz w:val="32"/>
          <w:szCs w:val="32"/>
        </w:rPr>
        <w:t>供水单位的卫生监督频次，敦促相关人员加强管理，防范疏漏，对生活饮用水生产的重点环节认真检查，消除隐患，保障生活饮用水的生产安全卫生；管网末梢方面，市</w:t>
      </w:r>
      <w:proofErr w:type="gramStart"/>
      <w:r w:rsidR="004A5200">
        <w:rPr>
          <w:rFonts w:ascii="仿宋" w:eastAsia="仿宋" w:hAnsi="仿宋" w:hint="eastAsia"/>
          <w:sz w:val="32"/>
          <w:szCs w:val="32"/>
        </w:rPr>
        <w:t>卫健委根据</w:t>
      </w:r>
      <w:proofErr w:type="gramEnd"/>
      <w:r w:rsidR="004A5200">
        <w:rPr>
          <w:rFonts w:ascii="仿宋" w:eastAsia="仿宋" w:hAnsi="仿宋" w:hint="eastAsia"/>
          <w:sz w:val="32"/>
          <w:szCs w:val="32"/>
        </w:rPr>
        <w:t>城区分布</w:t>
      </w:r>
      <w:r w:rsidRPr="00C620BC">
        <w:rPr>
          <w:rFonts w:ascii="仿宋" w:eastAsia="仿宋" w:hAnsi="仿宋" w:hint="eastAsia"/>
          <w:sz w:val="32"/>
          <w:szCs w:val="32"/>
        </w:rPr>
        <w:t>在许昌</w:t>
      </w:r>
      <w:r w:rsidR="004A5200">
        <w:rPr>
          <w:rFonts w:ascii="仿宋" w:eastAsia="仿宋" w:hAnsi="仿宋" w:hint="eastAsia"/>
          <w:sz w:val="32"/>
          <w:szCs w:val="32"/>
        </w:rPr>
        <w:t>市主城区</w:t>
      </w:r>
      <w:r w:rsidRPr="00C620BC">
        <w:rPr>
          <w:rFonts w:ascii="仿宋" w:eastAsia="仿宋" w:hAnsi="仿宋" w:hint="eastAsia"/>
          <w:sz w:val="32"/>
          <w:szCs w:val="32"/>
        </w:rPr>
        <w:t>合理布局24个监测点，覆盖了机关、企业、学校、居民小区，从而全面掌握市区生活饮用水卫生质量状况。</w:t>
      </w:r>
      <w:r w:rsidR="004A5200">
        <w:rPr>
          <w:rFonts w:ascii="仿宋" w:eastAsia="仿宋" w:hAnsi="仿宋" w:hint="eastAsia"/>
          <w:sz w:val="32"/>
          <w:szCs w:val="32"/>
        </w:rPr>
        <w:t>20</w:t>
      </w:r>
      <w:r w:rsidR="00887EA4">
        <w:rPr>
          <w:rFonts w:ascii="仿宋" w:eastAsia="仿宋" w:hAnsi="仿宋" w:hint="eastAsia"/>
          <w:sz w:val="32"/>
          <w:szCs w:val="32"/>
        </w:rPr>
        <w:t>20</w:t>
      </w:r>
      <w:r w:rsidR="004A5200">
        <w:rPr>
          <w:rFonts w:ascii="仿宋" w:eastAsia="仿宋" w:hAnsi="仿宋" w:hint="eastAsia"/>
          <w:sz w:val="32"/>
          <w:szCs w:val="32"/>
        </w:rPr>
        <w:t>年第</w:t>
      </w:r>
      <w:r w:rsidR="00887EA4">
        <w:rPr>
          <w:rFonts w:ascii="仿宋" w:eastAsia="仿宋" w:hAnsi="仿宋" w:hint="eastAsia"/>
          <w:sz w:val="32"/>
          <w:szCs w:val="32"/>
        </w:rPr>
        <w:t>一</w:t>
      </w:r>
      <w:bookmarkStart w:id="0" w:name="_GoBack"/>
      <w:bookmarkEnd w:id="0"/>
      <w:r w:rsidR="004A5200">
        <w:rPr>
          <w:rFonts w:ascii="仿宋" w:eastAsia="仿宋" w:hAnsi="仿宋" w:hint="eastAsia"/>
          <w:sz w:val="32"/>
          <w:szCs w:val="32"/>
        </w:rPr>
        <w:t>季度，</w:t>
      </w:r>
      <w:r w:rsidRPr="00C620BC">
        <w:rPr>
          <w:rFonts w:ascii="仿宋" w:eastAsia="仿宋" w:hAnsi="仿宋" w:hint="eastAsia"/>
          <w:sz w:val="32"/>
          <w:szCs w:val="32"/>
        </w:rPr>
        <w:t>市卫生计生监督局联合市疾病预防控制中心对周庄水厂、董庄水厂、第二水厂、曹寨水厂的出厂水以及24个监测点的管网末梢水水样进行检测，主要对饮用水的色度（＜5°）、浑浊度（＜0.5NTU）、臭和味（无异臭、异味）、肉眼可见物（无）、PH值（不小于6.5且不大于8.5）、菌落总数（＜100CFU/ml）、总大肠菌群（不得检出）、耐热大肠菌群（不得检出）、大肠埃希氏菌（不得检出）等方面进行检测。</w:t>
      </w:r>
    </w:p>
    <w:p w:rsidR="00E83C67" w:rsidRPr="00C620BC" w:rsidRDefault="004A5200" w:rsidP="004A5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根据</w:t>
      </w:r>
      <w:r w:rsidRPr="004A5200">
        <w:rPr>
          <w:rFonts w:ascii="仿宋" w:eastAsia="仿宋" w:hAnsi="仿宋" w:hint="eastAsia"/>
          <w:sz w:val="32"/>
          <w:szCs w:val="32"/>
        </w:rPr>
        <w:t>《生活饮用水卫生标准（GB5749-2006）》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市疾控中心</w:t>
      </w:r>
      <w:proofErr w:type="gramEnd"/>
      <w:r>
        <w:rPr>
          <w:rFonts w:ascii="仿宋" w:eastAsia="仿宋" w:hAnsi="仿宋" w:hint="eastAsia"/>
          <w:sz w:val="32"/>
          <w:szCs w:val="32"/>
        </w:rPr>
        <w:t>出具的</w:t>
      </w:r>
      <w:r w:rsidR="00C620BC" w:rsidRPr="00C620BC">
        <w:rPr>
          <w:rFonts w:ascii="仿宋" w:eastAsia="仿宋" w:hAnsi="仿宋" w:hint="eastAsia"/>
          <w:sz w:val="32"/>
          <w:szCs w:val="32"/>
        </w:rPr>
        <w:t>检测</w:t>
      </w:r>
      <w:r>
        <w:rPr>
          <w:rFonts w:ascii="仿宋" w:eastAsia="仿宋" w:hAnsi="仿宋" w:hint="eastAsia"/>
          <w:sz w:val="32"/>
          <w:szCs w:val="32"/>
        </w:rPr>
        <w:t>报告</w:t>
      </w:r>
      <w:r w:rsidR="00C620BC" w:rsidRPr="00C620BC">
        <w:rPr>
          <w:rFonts w:ascii="仿宋" w:eastAsia="仿宋" w:hAnsi="仿宋" w:hint="eastAsia"/>
          <w:sz w:val="32"/>
          <w:szCs w:val="32"/>
        </w:rPr>
        <w:t>结果</w:t>
      </w:r>
      <w:r>
        <w:rPr>
          <w:rFonts w:ascii="仿宋" w:eastAsia="仿宋" w:hAnsi="仿宋" w:hint="eastAsia"/>
          <w:sz w:val="32"/>
          <w:szCs w:val="32"/>
        </w:rPr>
        <w:t>显</w:t>
      </w:r>
      <w:r w:rsidR="00C620BC" w:rsidRPr="00C620BC">
        <w:rPr>
          <w:rFonts w:ascii="仿宋" w:eastAsia="仿宋" w:hAnsi="仿宋" w:hint="eastAsia"/>
          <w:sz w:val="32"/>
          <w:szCs w:val="32"/>
        </w:rPr>
        <w:t>示，饮用水水样各项指标均合格，符合国家生活饮用水卫生标准，市民可放心使用。</w:t>
      </w:r>
    </w:p>
    <w:sectPr w:rsidR="00E83C67" w:rsidRPr="00C62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99" w:rsidRDefault="00AC5B99" w:rsidP="00C620BC">
      <w:r>
        <w:separator/>
      </w:r>
    </w:p>
  </w:endnote>
  <w:endnote w:type="continuationSeparator" w:id="0">
    <w:p w:rsidR="00AC5B99" w:rsidRDefault="00AC5B99" w:rsidP="00C6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99" w:rsidRDefault="00AC5B99" w:rsidP="00C620BC">
      <w:r>
        <w:separator/>
      </w:r>
    </w:p>
  </w:footnote>
  <w:footnote w:type="continuationSeparator" w:id="0">
    <w:p w:rsidR="00AC5B99" w:rsidRDefault="00AC5B99" w:rsidP="00C6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C"/>
    <w:rsid w:val="00373C6C"/>
    <w:rsid w:val="004A5200"/>
    <w:rsid w:val="00887EA4"/>
    <w:rsid w:val="00AC5B99"/>
    <w:rsid w:val="00BF6137"/>
    <w:rsid w:val="00C620BC"/>
    <w:rsid w:val="00CB78F4"/>
    <w:rsid w:val="00E8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0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2020-04-13T01:33:00Z</dcterms:created>
  <dcterms:modified xsi:type="dcterms:W3CDTF">2020-05-06T00:17:00Z</dcterms:modified>
</cp:coreProperties>
</file>