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仿宋_GB2312" w:hAnsi="仿宋_GB2312" w:eastAsia="仿宋_GB2312" w:cs="仿宋_GB2312"/>
          <w:sz w:val="32"/>
          <w:szCs w:val="32"/>
        </w:rPr>
      </w:pPr>
    </w:p>
    <w:p>
      <w:pPr>
        <w:snapToGrid w:val="0"/>
        <w:spacing w:line="300" w:lineRule="exact"/>
        <w:rPr>
          <w:rFonts w:hint="eastAsia" w:ascii="仿宋_GB2312" w:hAnsi="仿宋_GB2312" w:eastAsia="仿宋_GB2312" w:cs="仿宋_GB2312"/>
          <w:bCs/>
          <w:kern w:val="0"/>
          <w:sz w:val="32"/>
          <w:szCs w:val="32"/>
        </w:rPr>
      </w:pPr>
    </w:p>
    <w:p>
      <w:pPr>
        <w:snapToGrid w:val="0"/>
        <w:spacing w:line="300" w:lineRule="exact"/>
        <w:rPr>
          <w:rFonts w:hint="eastAsia" w:ascii="仿宋_GB2312" w:hAnsi="仿宋_GB2312" w:eastAsia="仿宋_GB2312" w:cs="仿宋_GB2312"/>
          <w:bCs/>
          <w:kern w:val="0"/>
          <w:sz w:val="32"/>
          <w:szCs w:val="32"/>
        </w:rPr>
      </w:pPr>
    </w:p>
    <w:p>
      <w:pPr>
        <w:snapToGrid w:val="0"/>
        <w:spacing w:line="300" w:lineRule="exact"/>
        <w:rPr>
          <w:rFonts w:hint="eastAsia" w:ascii="仿宋_GB2312" w:hAnsi="仿宋_GB2312" w:eastAsia="仿宋_GB2312" w:cs="仿宋_GB2312"/>
          <w:bCs/>
          <w:kern w:val="0"/>
          <w:sz w:val="32"/>
          <w:szCs w:val="32"/>
        </w:rPr>
      </w:pPr>
    </w:p>
    <w:p>
      <w:pPr>
        <w:snapToGrid w:val="0"/>
        <w:spacing w:line="300" w:lineRule="exact"/>
        <w:rPr>
          <w:rFonts w:hint="eastAsia" w:ascii="仿宋_GB2312" w:hAnsi="仿宋_GB2312" w:eastAsia="仿宋_GB2312" w:cs="仿宋_GB2312"/>
          <w:bCs/>
          <w:kern w:val="0"/>
          <w:sz w:val="32"/>
          <w:szCs w:val="32"/>
        </w:rPr>
      </w:pPr>
    </w:p>
    <w:p>
      <w:pPr>
        <w:snapToGrid w:val="0"/>
        <w:spacing w:line="300" w:lineRule="exact"/>
        <w:rPr>
          <w:rFonts w:hint="eastAsia" w:ascii="仿宋_GB2312" w:hAnsi="仿宋_GB2312" w:eastAsia="仿宋_GB2312" w:cs="仿宋_GB2312"/>
          <w:bCs/>
          <w:kern w:val="0"/>
          <w:sz w:val="32"/>
          <w:szCs w:val="32"/>
        </w:rPr>
      </w:pPr>
    </w:p>
    <w:p>
      <w:pPr>
        <w:spacing w:line="640" w:lineRule="exact"/>
        <w:ind w:left="1320" w:hanging="1227" w:hangingChars="300"/>
        <w:jc w:val="center"/>
        <w:rPr>
          <w:rFonts w:hint="eastAsia" w:ascii="黑体" w:hAnsi="黑体" w:eastAsia="黑体" w:cs="黑体"/>
          <w:bCs/>
          <w:w w:val="93"/>
          <w:sz w:val="44"/>
          <w:szCs w:val="44"/>
          <w:lang w:eastAsia="zh-CN"/>
        </w:rPr>
      </w:pPr>
      <w:r>
        <w:rPr>
          <w:rFonts w:hint="eastAsia" w:ascii="黑体" w:hAnsi="黑体" w:eastAsia="黑体" w:cs="黑体"/>
          <w:bCs/>
          <w:w w:val="93"/>
          <w:sz w:val="44"/>
          <w:szCs w:val="44"/>
        </w:rPr>
        <w:t>关于</w:t>
      </w:r>
      <w:r>
        <w:rPr>
          <w:rFonts w:hint="eastAsia" w:ascii="黑体" w:hAnsi="黑体" w:eastAsia="黑体" w:cs="黑体"/>
          <w:bCs/>
          <w:w w:val="93"/>
          <w:sz w:val="44"/>
          <w:szCs w:val="44"/>
          <w:lang w:eastAsia="zh-CN"/>
        </w:rPr>
        <w:t>在市场体系建设中建</w:t>
      </w:r>
      <w:r>
        <w:rPr>
          <w:rFonts w:hint="eastAsia" w:ascii="黑体" w:hAnsi="黑体" w:eastAsia="黑体" w:cs="黑体"/>
          <w:bCs/>
          <w:w w:val="93"/>
          <w:sz w:val="44"/>
          <w:szCs w:val="44"/>
        </w:rPr>
        <w:t>立公平竞争审查</w:t>
      </w:r>
      <w:r>
        <w:rPr>
          <w:rFonts w:hint="eastAsia" w:ascii="黑体" w:hAnsi="黑体" w:eastAsia="黑体" w:cs="黑体"/>
          <w:bCs/>
          <w:w w:val="93"/>
          <w:sz w:val="44"/>
          <w:szCs w:val="44"/>
          <w:lang w:eastAsia="zh-CN"/>
        </w:rPr>
        <w:t>制度的</w:t>
      </w:r>
    </w:p>
    <w:p>
      <w:pPr>
        <w:spacing w:line="640" w:lineRule="exact"/>
        <w:ind w:left="1320" w:hanging="1227" w:hangingChars="300"/>
        <w:jc w:val="both"/>
        <w:rPr>
          <w:rFonts w:hint="eastAsia" w:ascii="黑体" w:hAnsi="黑体" w:eastAsia="黑体" w:cs="黑体"/>
          <w:bCs/>
          <w:w w:val="93"/>
          <w:sz w:val="44"/>
          <w:szCs w:val="44"/>
          <w:lang w:eastAsia="zh-CN"/>
        </w:rPr>
      </w:pPr>
      <w:r>
        <w:rPr>
          <w:rFonts w:hint="eastAsia" w:ascii="黑体" w:hAnsi="黑体" w:eastAsia="黑体" w:cs="黑体"/>
          <w:bCs/>
          <w:w w:val="93"/>
          <w:sz w:val="44"/>
          <w:szCs w:val="44"/>
          <w:lang w:val="en-US" w:eastAsia="zh-CN"/>
        </w:rPr>
        <w:t xml:space="preserve">                 </w:t>
      </w:r>
      <w:r>
        <w:rPr>
          <w:rFonts w:hint="eastAsia" w:ascii="黑体" w:hAnsi="黑体" w:eastAsia="黑体" w:cs="黑体"/>
          <w:bCs/>
          <w:w w:val="93"/>
          <w:sz w:val="44"/>
          <w:szCs w:val="44"/>
          <w:lang w:eastAsia="zh-CN"/>
        </w:rPr>
        <w:t>实施方案</w:t>
      </w:r>
    </w:p>
    <w:p>
      <w:pPr>
        <w:spacing w:line="6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委机关</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科室：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i w:val="0"/>
          <w:caps w:val="0"/>
          <w:color w:val="333333"/>
          <w:spacing w:val="0"/>
          <w:sz w:val="32"/>
          <w:szCs w:val="32"/>
          <w:shd w:val="clear" w:fill="FFFFFF"/>
        </w:rPr>
        <w:t>为贯彻落实《国务院关于在市场体系建设中建立公平竞争审查制度的意见》(国发〔2016〕34号)和《河南省人民政府关于在市场体系建设中建立公平竞争审查制度的实施意见》(豫政〔2017〕7号)精神,规范政府有关行为,营造公平竞争的市场环境,推动许昌经济社会持续健康发展,现就我</w:t>
      </w:r>
      <w:r>
        <w:rPr>
          <w:rFonts w:hint="eastAsia" w:ascii="仿宋_GB2312" w:hAnsi="仿宋_GB2312" w:eastAsia="仿宋_GB2312" w:cs="仿宋_GB2312"/>
          <w:i w:val="0"/>
          <w:caps w:val="0"/>
          <w:color w:val="333333"/>
          <w:spacing w:val="0"/>
          <w:sz w:val="32"/>
          <w:szCs w:val="32"/>
          <w:shd w:val="clear" w:fill="FFFFFF"/>
          <w:lang w:eastAsia="zh-CN"/>
        </w:rPr>
        <w:t>委</w:t>
      </w:r>
      <w:r>
        <w:rPr>
          <w:rFonts w:hint="eastAsia" w:ascii="仿宋_GB2312" w:hAnsi="仿宋_GB2312" w:eastAsia="仿宋_GB2312" w:cs="仿宋_GB2312"/>
          <w:i w:val="0"/>
          <w:caps w:val="0"/>
          <w:color w:val="333333"/>
          <w:spacing w:val="0"/>
          <w:sz w:val="32"/>
          <w:szCs w:val="32"/>
          <w:shd w:val="clear" w:fill="FFFFFF"/>
        </w:rPr>
        <w:t>在市场体系建设中建立公平竞争审查制度,</w:t>
      </w:r>
      <w:r>
        <w:rPr>
          <w:rFonts w:hint="eastAsia" w:ascii="仿宋_GB2312" w:hAnsi="仿宋_GB2312" w:eastAsia="仿宋_GB2312" w:cs="仿宋_GB2312"/>
          <w:i w:val="0"/>
          <w:caps w:val="0"/>
          <w:color w:val="333333"/>
          <w:spacing w:val="0"/>
          <w:sz w:val="32"/>
          <w:szCs w:val="32"/>
          <w:shd w:val="clear" w:fill="FFFFFF"/>
          <w:lang w:eastAsia="zh-CN"/>
        </w:rPr>
        <w:t>制定如下实施方案。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一、总体要求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按照加快建立统一开放、竞争有序市场体系的要求,建立公平竞争审查制度,进一步规范政府行为,切实维护市场公平竞争秩序,保障各类市场主体平等使用生产要素、公平参与市场竞争、同等受到法律保护,激发市场活力,提高资源配置效率,着力营造有利于大众创业、万众创新的市场环境,促进我市经济持续健康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二、基本原则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i w:val="0"/>
          <w:caps w:val="0"/>
          <w:color w:val="333333"/>
          <w:spacing w:val="0"/>
          <w:sz w:val="32"/>
          <w:szCs w:val="32"/>
          <w:shd w:val="clear" w:fill="FFFFFF"/>
        </w:rPr>
        <w:t>(一)尊重市场,竞争优先。</w:t>
      </w:r>
      <w:r>
        <w:rPr>
          <w:rFonts w:hint="eastAsia" w:ascii="仿宋_GB2312" w:hAnsi="仿宋_GB2312" w:eastAsia="仿宋_GB2312" w:cs="仿宋_GB2312"/>
          <w:i w:val="0"/>
          <w:caps w:val="0"/>
          <w:color w:val="333333"/>
          <w:spacing w:val="0"/>
          <w:sz w:val="32"/>
          <w:szCs w:val="32"/>
          <w:shd w:val="clear" w:fill="FFFFFF"/>
        </w:rPr>
        <w:t>建立公平竞争审查制度,确立竞争政策的基础性地位。以促进和保护市场公平竞争为重点,深入推进政府简政放权、放管结合、优化服务改革,树立竞争意识,最大限度减少对微观经济的干预,激发市场活力,提高资源配置效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i w:val="0"/>
          <w:caps w:val="0"/>
          <w:color w:val="333333"/>
          <w:spacing w:val="0"/>
          <w:sz w:val="32"/>
          <w:szCs w:val="32"/>
          <w:shd w:val="clear" w:fill="FFFFFF"/>
        </w:rPr>
        <w:t>(二)立足全局,着眼长远。</w:t>
      </w:r>
      <w:r>
        <w:rPr>
          <w:rFonts w:hint="eastAsia" w:ascii="仿宋_GB2312" w:hAnsi="仿宋_GB2312" w:eastAsia="仿宋_GB2312" w:cs="仿宋_GB2312"/>
          <w:i w:val="0"/>
          <w:caps w:val="0"/>
          <w:color w:val="333333"/>
          <w:spacing w:val="0"/>
          <w:sz w:val="32"/>
          <w:szCs w:val="32"/>
          <w:shd w:val="clear" w:fill="FFFFFF"/>
        </w:rPr>
        <w:t>按照建设统一市场的要求,建立公平竞争审查制度,摒弃影响公平竞争的观念和做法,消除市场壁垒,促进商品和要素自由流动。打破地区封锁和行业垄断,增强市场创新动力,培育经济发展新动能,促进许昌经济持续健康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i w:val="0"/>
          <w:caps w:val="0"/>
          <w:color w:val="333333"/>
          <w:spacing w:val="0"/>
          <w:sz w:val="32"/>
          <w:szCs w:val="32"/>
          <w:shd w:val="clear" w:fill="FFFFFF"/>
        </w:rPr>
        <w:t>(三)科学实施,统筹推进。</w:t>
      </w:r>
      <w:r>
        <w:rPr>
          <w:rFonts w:hint="eastAsia" w:ascii="仿宋_GB2312" w:hAnsi="仿宋_GB2312" w:eastAsia="仿宋_GB2312" w:cs="仿宋_GB2312"/>
          <w:i w:val="0"/>
          <w:caps w:val="0"/>
          <w:color w:val="333333"/>
          <w:spacing w:val="0"/>
          <w:sz w:val="32"/>
          <w:szCs w:val="32"/>
          <w:shd w:val="clear" w:fill="FFFFFF"/>
        </w:rPr>
        <w:t>从我</w:t>
      </w:r>
      <w:r>
        <w:rPr>
          <w:rFonts w:hint="eastAsia" w:ascii="仿宋_GB2312" w:hAnsi="仿宋_GB2312" w:eastAsia="仿宋_GB2312" w:cs="仿宋_GB2312"/>
          <w:i w:val="0"/>
          <w:caps w:val="0"/>
          <w:color w:val="333333"/>
          <w:spacing w:val="0"/>
          <w:sz w:val="32"/>
          <w:szCs w:val="32"/>
          <w:shd w:val="clear" w:fill="FFFFFF"/>
          <w:lang w:eastAsia="zh-CN"/>
        </w:rPr>
        <w:t>委</w:t>
      </w:r>
      <w:r>
        <w:rPr>
          <w:rFonts w:hint="eastAsia" w:ascii="仿宋_GB2312" w:hAnsi="仿宋_GB2312" w:eastAsia="仿宋_GB2312" w:cs="仿宋_GB2312"/>
          <w:i w:val="0"/>
          <w:caps w:val="0"/>
          <w:color w:val="333333"/>
          <w:spacing w:val="0"/>
          <w:sz w:val="32"/>
          <w:szCs w:val="32"/>
          <w:shd w:val="clear" w:fill="FFFFFF"/>
        </w:rPr>
        <w:t>实际出发,研究制定具有可操作性的方案。坚持先增量后存量,在规范增量政策的同时,逐步清理废除妨碍统一市场和公平竞争的存量政策。做好整体规划,分阶段、分步骤稳妥推进,在实践中不断完善我</w:t>
      </w:r>
      <w:r>
        <w:rPr>
          <w:rFonts w:hint="eastAsia" w:ascii="仿宋_GB2312" w:hAnsi="仿宋_GB2312" w:eastAsia="仿宋_GB2312" w:cs="仿宋_GB2312"/>
          <w:i w:val="0"/>
          <w:caps w:val="0"/>
          <w:color w:val="333333"/>
          <w:spacing w:val="0"/>
          <w:sz w:val="32"/>
          <w:szCs w:val="32"/>
          <w:shd w:val="clear" w:fill="FFFFFF"/>
          <w:lang w:eastAsia="zh-CN"/>
        </w:rPr>
        <w:t>委</w:t>
      </w:r>
      <w:r>
        <w:rPr>
          <w:rFonts w:hint="eastAsia" w:ascii="仿宋_GB2312" w:hAnsi="仿宋_GB2312" w:eastAsia="仿宋_GB2312" w:cs="仿宋_GB2312"/>
          <w:i w:val="0"/>
          <w:caps w:val="0"/>
          <w:color w:val="333333"/>
          <w:spacing w:val="0"/>
          <w:sz w:val="32"/>
          <w:szCs w:val="32"/>
          <w:shd w:val="clear" w:fill="FFFFFF"/>
        </w:rPr>
        <w:t>公平竞争审查制度。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i w:val="0"/>
          <w:caps w:val="0"/>
          <w:color w:val="333333"/>
          <w:spacing w:val="0"/>
          <w:sz w:val="32"/>
          <w:szCs w:val="32"/>
          <w:shd w:val="clear" w:fill="FFFFFF"/>
        </w:rPr>
        <w:t>(四)依法审查,强化监督。</w:t>
      </w:r>
      <w:r>
        <w:rPr>
          <w:rFonts w:hint="eastAsia" w:ascii="仿宋_GB2312" w:hAnsi="仿宋_GB2312" w:eastAsia="仿宋_GB2312" w:cs="仿宋_GB2312"/>
          <w:i w:val="0"/>
          <w:caps w:val="0"/>
          <w:color w:val="333333"/>
          <w:spacing w:val="0"/>
          <w:sz w:val="32"/>
          <w:szCs w:val="32"/>
          <w:shd w:val="clear" w:fill="FFFFFF"/>
        </w:rPr>
        <w:t>建立健全公平竞争审查工作和保障机制,坚持自我审查与专门机构指导监督相结合,通过听取利害关系人意见、向社会公开征求意见、第三方评估等多种方式,加强社会监督和舆论监督,加大宣传和信息公开力度,提高公平竞争审查的权威和效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i w:val="0"/>
          <w:caps w:val="0"/>
          <w:color w:val="333333"/>
          <w:spacing w:val="0"/>
          <w:sz w:val="32"/>
          <w:szCs w:val="32"/>
          <w:shd w:val="clear" w:fill="FFFFFF"/>
        </w:rPr>
        <w:t>三、公平竞争审查制度的主要内容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楷体_GB2312" w:hAnsi="楷体_GB2312" w:eastAsia="楷体_GB2312" w:cs="楷体_GB2312"/>
          <w:i w:val="0"/>
          <w:caps w:val="0"/>
          <w:color w:val="333333"/>
          <w:spacing w:val="0"/>
          <w:sz w:val="32"/>
          <w:szCs w:val="32"/>
          <w:shd w:val="clear" w:fill="FFFFFF"/>
          <w:lang w:eastAsia="zh-CN"/>
        </w:rPr>
      </w:pPr>
      <w:r>
        <w:rPr>
          <w:rFonts w:hint="eastAsia" w:ascii="楷体_GB2312" w:hAnsi="楷体_GB2312" w:eastAsia="楷体_GB2312" w:cs="楷体_GB2312"/>
          <w:i w:val="0"/>
          <w:caps w:val="0"/>
          <w:color w:val="333333"/>
          <w:spacing w:val="0"/>
          <w:sz w:val="32"/>
          <w:szCs w:val="32"/>
          <w:shd w:val="clear" w:fill="FFFFFF"/>
        </w:rPr>
        <w:t>(一)审查对象</w:t>
      </w:r>
      <w:r>
        <w:rPr>
          <w:rFonts w:hint="eastAsia" w:ascii="楷体_GB2312" w:hAnsi="楷体_GB2312" w:eastAsia="楷体_GB2312" w:cs="楷体_GB2312"/>
          <w:i w:val="0"/>
          <w:caps w:val="0"/>
          <w:color w:val="333333"/>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我</w:t>
      </w:r>
      <w:r>
        <w:rPr>
          <w:rFonts w:hint="eastAsia" w:ascii="仿宋_GB2312" w:hAnsi="仿宋_GB2312" w:eastAsia="仿宋_GB2312" w:cs="仿宋_GB2312"/>
          <w:i w:val="0"/>
          <w:caps w:val="0"/>
          <w:color w:val="333333"/>
          <w:spacing w:val="0"/>
          <w:sz w:val="32"/>
          <w:szCs w:val="32"/>
          <w:shd w:val="clear" w:fill="FFFFFF"/>
          <w:lang w:eastAsia="zh-CN"/>
        </w:rPr>
        <w:t>委</w:t>
      </w:r>
      <w:r>
        <w:rPr>
          <w:rFonts w:hint="eastAsia" w:ascii="仿宋_GB2312" w:hAnsi="仿宋_GB2312" w:eastAsia="仿宋_GB2312" w:cs="仿宋_GB2312"/>
          <w:i w:val="0"/>
          <w:caps w:val="0"/>
          <w:color w:val="333333"/>
          <w:spacing w:val="0"/>
          <w:sz w:val="32"/>
          <w:szCs w:val="32"/>
          <w:shd w:val="clear" w:fill="FFFFFF"/>
        </w:rPr>
        <w:t>制定</w:t>
      </w:r>
      <w:r>
        <w:rPr>
          <w:rFonts w:hint="eastAsia" w:ascii="仿宋_GB2312" w:hAnsi="仿宋_GB2312" w:eastAsia="仿宋_GB2312" w:cs="仿宋_GB2312"/>
          <w:i w:val="0"/>
          <w:caps w:val="0"/>
          <w:color w:val="333333"/>
          <w:spacing w:val="0"/>
          <w:sz w:val="32"/>
          <w:szCs w:val="32"/>
          <w:shd w:val="clear" w:fill="FFFFFF"/>
          <w:lang w:eastAsia="zh-CN"/>
        </w:rPr>
        <w:t>的</w:t>
      </w:r>
      <w:r>
        <w:rPr>
          <w:rFonts w:hint="eastAsia" w:ascii="仿宋_GB2312" w:hAnsi="仿宋_GB2312" w:eastAsia="仿宋_GB2312" w:cs="仿宋_GB2312"/>
          <w:i w:val="0"/>
          <w:caps w:val="0"/>
          <w:color w:val="333333"/>
          <w:spacing w:val="0"/>
          <w:sz w:val="32"/>
          <w:szCs w:val="32"/>
          <w:shd w:val="clear" w:fill="FFFFFF"/>
        </w:rPr>
        <w:t>市场准入、产业发展、招商引资、招标投标、政府采购、经营行为规范、资质标准等涉及市场主体经济活动的规章、规范性文件和其他政策措施,均应该在起草过程中进行公平竞争审查。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(二)审查方式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政策</w:t>
      </w:r>
      <w:r>
        <w:rPr>
          <w:rFonts w:hint="eastAsia" w:ascii="仿宋_GB2312" w:hAnsi="仿宋_GB2312" w:eastAsia="仿宋_GB2312" w:cs="仿宋_GB2312"/>
          <w:i w:val="0"/>
          <w:caps w:val="0"/>
          <w:color w:val="333333"/>
          <w:spacing w:val="0"/>
          <w:sz w:val="32"/>
          <w:szCs w:val="32"/>
          <w:shd w:val="clear" w:fill="FFFFFF"/>
          <w:lang w:eastAsia="zh-CN"/>
        </w:rPr>
        <w:t>起草科室</w:t>
      </w:r>
      <w:r>
        <w:rPr>
          <w:rFonts w:hint="eastAsia" w:ascii="仿宋_GB2312" w:hAnsi="仿宋_GB2312" w:eastAsia="仿宋_GB2312" w:cs="仿宋_GB2312"/>
          <w:i w:val="0"/>
          <w:caps w:val="0"/>
          <w:color w:val="333333"/>
          <w:spacing w:val="0"/>
          <w:sz w:val="32"/>
          <w:szCs w:val="32"/>
          <w:shd w:val="clear" w:fill="FFFFFF"/>
        </w:rPr>
        <w:t>在政策措施制定过程中,要严格对照审查标准进行自我审查。经审查认为不具有排除、限制竞争效果的,可以实施;具有排除、限制竞争效果的,应当不予出台,或调整至符合相关要求后出台。没有进行公平竞争审查的,不得出台。制定政策措施等相关文件及开展公平竞争审查应当听取利害关系人的意见,或者向社会公开征求意见。法律法规规章规定制定相关政策措施必须组织听证的,应当在听证中增加公平竞争审查内容。政策</w:t>
      </w:r>
      <w:r>
        <w:rPr>
          <w:rFonts w:hint="eastAsia" w:ascii="仿宋_GB2312" w:hAnsi="仿宋_GB2312" w:eastAsia="仿宋_GB2312" w:cs="仿宋_GB2312"/>
          <w:i w:val="0"/>
          <w:caps w:val="0"/>
          <w:color w:val="333333"/>
          <w:spacing w:val="0"/>
          <w:sz w:val="32"/>
          <w:szCs w:val="32"/>
          <w:shd w:val="clear" w:fill="FFFFFF"/>
          <w:lang w:eastAsia="zh-CN"/>
        </w:rPr>
        <w:t>起草科室</w:t>
      </w:r>
      <w:r>
        <w:rPr>
          <w:rFonts w:hint="eastAsia" w:ascii="仿宋_GB2312" w:hAnsi="仿宋_GB2312" w:eastAsia="仿宋_GB2312" w:cs="仿宋_GB2312"/>
          <w:i w:val="0"/>
          <w:caps w:val="0"/>
          <w:color w:val="333333"/>
          <w:spacing w:val="0"/>
          <w:sz w:val="32"/>
          <w:szCs w:val="32"/>
          <w:shd w:val="clear" w:fill="FFFFFF"/>
        </w:rPr>
        <w:t>应当做出公平竞争审查报告,公开公平竞争审查结果,有关政策措施出台后,要按照《中华人民共和国政府信息公开条例》(国务院令第492号)要求向社会公开。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(三)审查标准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1.市场准入和退出标准。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(1)不得设置不合理和歧视性的准入和退出条件;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(2)公布特许经营权目录清单,且未经公平竞争,不得授予经营者特许经营权;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(3)不得限定经营、购买、使用特定经营者提供的商品和服务;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(4)不得设置没有法律法规依据的审批或者事前备案程序;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(5)不得对市场准入负面清单以外的行业、领域、业务等设置审批程序。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2.商品和要素自由流动标准。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(1)不得对外地和进口商品、服务实行歧视性价格和歧视性补贴政策;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(2)不得限制外地和进口商品、服务进入本地市场或者阻碍本地商品运出、服务输出;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(3)不得排斥或者限制外地经营者参加本地招标投标活动;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(4)不得排斥、限制或者强制外地经营者在本地投资或者设立分支机构;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(5)不得对外地经营者在本地的投资或者设立的分支机构实行歧视性待遇,侵害其合法权益。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3.影响生产经营成本标准。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(1)不得违法给予特定经营者优惠政策;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(2)安排财政支出一般不得与企业缴纳的税收或非税收入挂钩;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(3)不得违法减免特定经营者需要缴纳的社会保险费用;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(4)不得在法律规定之外要求经营者提供或者扣留经营者各类保证金。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4.影响生产经营行为标准。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(1)不得强制经营者从事《中华人民共和国反垄断法》规定的垄断行为;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(2)不得违法披露或者要求经营者披露生产经营敏感信息,为经营者从事垄断行为提供便利条件;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(3)不得超越定价权限进行政府定价;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(4)不得违法干预实行市场调节价的商品和服务的价格水平。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没有法律、法规依据,不得制定减损市场主体合法权益或者增加其义务的政策措施;不得违反《中华人民共和国反垄断法》,制定含有排除、限制竞争内容的政策措施。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(四)例外规定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属于下列情形的政策措施,如果具有排除和限制竞争的效果,在符合规定的情况下可以实施: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1.维护国家经济安全、文化安全或者涉及国防建设的;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2.为实现扶贫开发、救灾救助等社会保障目的的;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3.为实现节约能源资源、保护生态环境等社会公共利益的;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4.法律、行政法规规定的其他情形。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政策</w:t>
      </w:r>
      <w:r>
        <w:rPr>
          <w:rFonts w:hint="eastAsia" w:ascii="仿宋_GB2312" w:hAnsi="仿宋_GB2312" w:eastAsia="仿宋_GB2312" w:cs="仿宋_GB2312"/>
          <w:i w:val="0"/>
          <w:caps w:val="0"/>
          <w:color w:val="333333"/>
          <w:spacing w:val="0"/>
          <w:sz w:val="32"/>
          <w:szCs w:val="32"/>
          <w:shd w:val="clear" w:fill="FFFFFF"/>
          <w:lang w:eastAsia="zh-CN"/>
        </w:rPr>
        <w:t>起草科室</w:t>
      </w:r>
      <w:r>
        <w:rPr>
          <w:rFonts w:hint="eastAsia" w:ascii="仿宋_GB2312" w:hAnsi="仿宋_GB2312" w:eastAsia="仿宋_GB2312" w:cs="仿宋_GB2312"/>
          <w:i w:val="0"/>
          <w:caps w:val="0"/>
          <w:color w:val="333333"/>
          <w:spacing w:val="0"/>
          <w:sz w:val="32"/>
          <w:szCs w:val="32"/>
          <w:shd w:val="clear" w:fill="FFFFFF"/>
        </w:rPr>
        <w:t>应当说明相关政策措施对实现政策目的不可或缺,且不会严重排除和限制市场竞争,并明确实施期限。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黑体" w:hAnsi="黑体" w:eastAsia="黑体" w:cs="黑体"/>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四、有序组织实施公平竞争审查制度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楷体_GB2312" w:hAnsi="楷体_GB2312" w:eastAsia="楷体_GB2312" w:cs="楷体_GB2312"/>
          <w:i w:val="0"/>
          <w:caps w:val="0"/>
          <w:color w:val="333333"/>
          <w:spacing w:val="0"/>
          <w:sz w:val="32"/>
          <w:szCs w:val="32"/>
        </w:rPr>
      </w:pPr>
      <w:r>
        <w:rPr>
          <w:rFonts w:hint="eastAsia" w:ascii="楷体_GB2312" w:hAnsi="楷体_GB2312" w:eastAsia="楷体_GB2312" w:cs="楷体_GB2312"/>
          <w:i w:val="0"/>
          <w:caps w:val="0"/>
          <w:color w:val="333333"/>
          <w:spacing w:val="0"/>
          <w:sz w:val="32"/>
          <w:szCs w:val="32"/>
          <w:shd w:val="clear" w:fill="FFFFFF"/>
        </w:rPr>
        <w:t>(一)建立公平竞争审查工作机制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1.制度设立公平竞争审查联席会议</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建立</w:t>
      </w:r>
      <w:r>
        <w:rPr>
          <w:rFonts w:hint="eastAsia" w:ascii="仿宋_GB2312" w:hAnsi="仿宋_GB2312" w:eastAsia="仿宋_GB2312" w:cs="仿宋_GB2312"/>
          <w:i w:val="0"/>
          <w:caps w:val="0"/>
          <w:color w:val="333333"/>
          <w:spacing w:val="0"/>
          <w:sz w:val="32"/>
          <w:szCs w:val="32"/>
          <w:shd w:val="clear" w:fill="FFFFFF"/>
          <w:lang w:eastAsia="zh-CN"/>
        </w:rPr>
        <w:t>许昌市卫健委</w:t>
      </w:r>
      <w:r>
        <w:rPr>
          <w:rFonts w:hint="eastAsia" w:ascii="仿宋_GB2312" w:hAnsi="仿宋_GB2312" w:eastAsia="仿宋_GB2312" w:cs="仿宋_GB2312"/>
          <w:sz w:val="32"/>
          <w:szCs w:val="32"/>
        </w:rPr>
        <w:t>公平竞争审查领导小组</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aps w:val="0"/>
          <w:color w:val="333333"/>
          <w:spacing w:val="0"/>
          <w:sz w:val="32"/>
          <w:szCs w:val="32"/>
          <w:shd w:val="clear" w:fill="FFFFFF"/>
        </w:rPr>
        <w:t>指导公平竞争审查制度实施工作,研究公平竞争审查制度实施中的重大问题。</w:t>
      </w:r>
      <w:r>
        <w:rPr>
          <w:rFonts w:hint="eastAsia" w:ascii="仿宋_GB2312" w:hAnsi="仿宋_GB2312" w:eastAsia="仿宋_GB2312" w:cs="仿宋_GB2312"/>
          <w:sz w:val="32"/>
          <w:szCs w:val="32"/>
        </w:rPr>
        <w:t>领导小组下设办公室，办公室设在委综合监督与政策法规科。魏珂同志兼任办公室主任，</w:t>
      </w:r>
      <w:r>
        <w:rPr>
          <w:rFonts w:hint="eastAsia" w:ascii="仿宋_GB2312" w:hAnsi="仿宋_GB2312" w:eastAsia="仿宋_GB2312" w:cs="仿宋_GB2312"/>
          <w:sz w:val="32"/>
          <w:szCs w:val="32"/>
          <w:lang w:eastAsia="zh-CN"/>
        </w:rPr>
        <w:t>姜一</w:t>
      </w:r>
      <w:r>
        <w:rPr>
          <w:rFonts w:hint="eastAsia" w:ascii="仿宋_GB2312" w:hAnsi="仿宋_GB2312" w:eastAsia="仿宋_GB2312" w:cs="仿宋_GB2312"/>
          <w:sz w:val="32"/>
          <w:szCs w:val="32"/>
        </w:rPr>
        <w:t>同志为联络员。办公室主要职责是做好与市公平竞争审查局际联席办公室沟通对接；做好委机关各项政策公平竞争汇总及上报工作；指导委机关各相关科室做好各项政策公平竞争审查工作。</w:t>
      </w:r>
      <w:r>
        <w:rPr>
          <w:rFonts w:hint="eastAsia" w:ascii="仿宋_GB2312" w:hAnsi="仿宋_GB2312" w:eastAsia="仿宋_GB2312" w:cs="仿宋_GB2312"/>
          <w:sz w:val="32"/>
          <w:szCs w:val="32"/>
          <w:lang w:eastAsia="zh-CN"/>
        </w:rPr>
        <w:t>按照“谁制定、谁审查、谁负责”的原则，政策起草科室</w:t>
      </w:r>
      <w:r>
        <w:rPr>
          <w:rFonts w:hint="eastAsia" w:ascii="仿宋_GB2312" w:hAnsi="仿宋_GB2312" w:eastAsia="仿宋_GB2312" w:cs="仿宋_GB2312"/>
          <w:sz w:val="32"/>
          <w:szCs w:val="32"/>
        </w:rPr>
        <w:t>要认真落实全市公平竞争审查工作要求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负责对符合审查范围的政策进行公平竞争审查并按要求上报审查结果。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2.明确政策制定规范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以</w:t>
      </w:r>
      <w:r>
        <w:rPr>
          <w:rFonts w:hint="eastAsia" w:ascii="仿宋_GB2312" w:hAnsi="仿宋_GB2312" w:eastAsia="仿宋_GB2312" w:cs="仿宋_GB2312"/>
          <w:i w:val="0"/>
          <w:caps w:val="0"/>
          <w:color w:val="333333"/>
          <w:spacing w:val="0"/>
          <w:sz w:val="32"/>
          <w:szCs w:val="32"/>
          <w:shd w:val="clear" w:fill="FFFFFF"/>
          <w:lang w:eastAsia="zh-CN"/>
        </w:rPr>
        <w:t>许昌市卫生健康委员会或许昌市卫生健康委员会</w:t>
      </w:r>
      <w:r>
        <w:rPr>
          <w:rFonts w:hint="eastAsia" w:ascii="仿宋_GB2312" w:hAnsi="仿宋_GB2312" w:eastAsia="仿宋_GB2312" w:cs="仿宋_GB2312"/>
          <w:i w:val="0"/>
          <w:caps w:val="0"/>
          <w:color w:val="333333"/>
          <w:spacing w:val="0"/>
          <w:sz w:val="32"/>
          <w:szCs w:val="32"/>
          <w:shd w:val="clear" w:fill="FFFFFF"/>
        </w:rPr>
        <w:t>办公室名义出台的政策措施等相关文件,由文件起草牵头</w:t>
      </w:r>
      <w:r>
        <w:rPr>
          <w:rFonts w:hint="eastAsia" w:ascii="仿宋_GB2312" w:hAnsi="仿宋_GB2312" w:eastAsia="仿宋_GB2312" w:cs="仿宋_GB2312"/>
          <w:i w:val="0"/>
          <w:caps w:val="0"/>
          <w:color w:val="333333"/>
          <w:spacing w:val="0"/>
          <w:sz w:val="32"/>
          <w:szCs w:val="32"/>
          <w:shd w:val="clear" w:fill="FFFFFF"/>
          <w:lang w:eastAsia="zh-CN"/>
        </w:rPr>
        <w:t>科室</w:t>
      </w:r>
      <w:r>
        <w:rPr>
          <w:rFonts w:hint="eastAsia" w:ascii="仿宋_GB2312" w:hAnsi="仿宋_GB2312" w:eastAsia="仿宋_GB2312" w:cs="仿宋_GB2312"/>
          <w:i w:val="0"/>
          <w:caps w:val="0"/>
          <w:color w:val="333333"/>
          <w:spacing w:val="0"/>
          <w:sz w:val="32"/>
          <w:szCs w:val="32"/>
          <w:shd w:val="clear" w:fill="FFFFFF"/>
        </w:rPr>
        <w:t>在文件起草过程中开展公平竞争审查,形成审查报告与文件。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(二)注重增量审查,有序清理存量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1.规范增量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(1)政策</w:t>
      </w:r>
      <w:r>
        <w:rPr>
          <w:rFonts w:hint="eastAsia" w:ascii="仿宋_GB2312" w:hAnsi="仿宋_GB2312" w:eastAsia="仿宋_GB2312" w:cs="仿宋_GB2312"/>
          <w:i w:val="0"/>
          <w:caps w:val="0"/>
          <w:color w:val="333333"/>
          <w:spacing w:val="0"/>
          <w:sz w:val="32"/>
          <w:szCs w:val="32"/>
          <w:shd w:val="clear" w:fill="FFFFFF"/>
          <w:lang w:eastAsia="zh-CN"/>
        </w:rPr>
        <w:t>起草科室</w:t>
      </w:r>
      <w:r>
        <w:rPr>
          <w:rFonts w:hint="eastAsia" w:ascii="仿宋_GB2312" w:hAnsi="仿宋_GB2312" w:eastAsia="仿宋_GB2312" w:cs="仿宋_GB2312"/>
          <w:i w:val="0"/>
          <w:caps w:val="0"/>
          <w:color w:val="333333"/>
          <w:spacing w:val="0"/>
          <w:sz w:val="32"/>
          <w:szCs w:val="32"/>
          <w:shd w:val="clear" w:fill="FFFFFF"/>
        </w:rPr>
        <w:t>在拟定地方性法规草案、地方政府规章草案和市政府规范性文件时,由起草</w:t>
      </w:r>
      <w:r>
        <w:rPr>
          <w:rFonts w:hint="eastAsia" w:ascii="仿宋_GB2312" w:hAnsi="仿宋_GB2312" w:eastAsia="仿宋_GB2312" w:cs="仿宋_GB2312"/>
          <w:i w:val="0"/>
          <w:caps w:val="0"/>
          <w:color w:val="333333"/>
          <w:spacing w:val="0"/>
          <w:sz w:val="32"/>
          <w:szCs w:val="32"/>
          <w:shd w:val="clear" w:fill="FFFFFF"/>
          <w:lang w:eastAsia="zh-CN"/>
        </w:rPr>
        <w:t>科室</w:t>
      </w:r>
      <w:r>
        <w:rPr>
          <w:rFonts w:hint="eastAsia" w:ascii="仿宋_GB2312" w:hAnsi="仿宋_GB2312" w:eastAsia="仿宋_GB2312" w:cs="仿宋_GB2312"/>
          <w:i w:val="0"/>
          <w:caps w:val="0"/>
          <w:color w:val="333333"/>
          <w:spacing w:val="0"/>
          <w:sz w:val="32"/>
          <w:szCs w:val="32"/>
          <w:shd w:val="clear" w:fill="FFFFFF"/>
        </w:rPr>
        <w:t>负责开展公平竞争审查,形成《许昌市</w:t>
      </w:r>
      <w:r>
        <w:rPr>
          <w:rFonts w:hint="eastAsia" w:ascii="仿宋_GB2312" w:hAnsi="仿宋_GB2312" w:eastAsia="仿宋_GB2312" w:cs="仿宋_GB2312"/>
          <w:i w:val="0"/>
          <w:caps w:val="0"/>
          <w:color w:val="333333"/>
          <w:spacing w:val="0"/>
          <w:sz w:val="32"/>
          <w:szCs w:val="32"/>
          <w:shd w:val="clear" w:fill="FFFFFF"/>
          <w:lang w:eastAsia="zh-CN"/>
        </w:rPr>
        <w:t>卫健委</w:t>
      </w:r>
      <w:r>
        <w:rPr>
          <w:rFonts w:hint="eastAsia" w:ascii="仿宋_GB2312" w:hAnsi="仿宋_GB2312" w:eastAsia="仿宋_GB2312" w:cs="仿宋_GB2312"/>
          <w:i w:val="0"/>
          <w:caps w:val="0"/>
          <w:color w:val="333333"/>
          <w:spacing w:val="0"/>
          <w:sz w:val="32"/>
          <w:szCs w:val="32"/>
          <w:shd w:val="clear" w:fill="FFFFFF"/>
        </w:rPr>
        <w:t>政策措施公平竞争审查报告》(附件</w:t>
      </w: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rPr>
        <w:t>),与文件一并</w:t>
      </w:r>
      <w:r>
        <w:rPr>
          <w:rFonts w:hint="eastAsia" w:ascii="仿宋_GB2312" w:hAnsi="仿宋_GB2312" w:eastAsia="仿宋_GB2312" w:cs="仿宋_GB2312"/>
          <w:i w:val="0"/>
          <w:caps w:val="0"/>
          <w:color w:val="333333"/>
          <w:spacing w:val="0"/>
          <w:sz w:val="32"/>
          <w:szCs w:val="32"/>
          <w:shd w:val="clear" w:fill="FFFFFF"/>
          <w:lang w:eastAsia="zh-CN"/>
        </w:rPr>
        <w:t>进行</w:t>
      </w:r>
      <w:r>
        <w:rPr>
          <w:rFonts w:hint="eastAsia" w:ascii="仿宋_GB2312" w:hAnsi="仿宋_GB2312" w:eastAsia="仿宋_GB2312" w:cs="仿宋_GB2312"/>
          <w:i w:val="0"/>
          <w:caps w:val="0"/>
          <w:color w:val="333333"/>
          <w:spacing w:val="0"/>
          <w:sz w:val="32"/>
          <w:szCs w:val="32"/>
          <w:shd w:val="clear" w:fill="FFFFFF"/>
        </w:rPr>
        <w:t>审议,未经审议通过,不得出台。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(2)政策</w:t>
      </w:r>
      <w:r>
        <w:rPr>
          <w:rFonts w:hint="eastAsia" w:ascii="仿宋_GB2312" w:hAnsi="仿宋_GB2312" w:eastAsia="仿宋_GB2312" w:cs="仿宋_GB2312"/>
          <w:i w:val="0"/>
          <w:caps w:val="0"/>
          <w:color w:val="333333"/>
          <w:spacing w:val="0"/>
          <w:sz w:val="32"/>
          <w:szCs w:val="32"/>
          <w:shd w:val="clear" w:fill="FFFFFF"/>
          <w:lang w:eastAsia="zh-CN"/>
        </w:rPr>
        <w:t>起草科室</w:t>
      </w:r>
      <w:r>
        <w:rPr>
          <w:rFonts w:hint="eastAsia" w:ascii="仿宋_GB2312" w:hAnsi="仿宋_GB2312" w:eastAsia="仿宋_GB2312" w:cs="仿宋_GB2312"/>
          <w:i w:val="0"/>
          <w:caps w:val="0"/>
          <w:color w:val="333333"/>
          <w:spacing w:val="0"/>
          <w:sz w:val="32"/>
          <w:szCs w:val="32"/>
          <w:shd w:val="clear" w:fill="FFFFFF"/>
        </w:rPr>
        <w:t>在制定除上述第(1)项以外的政策措施时,由政策</w:t>
      </w:r>
      <w:r>
        <w:rPr>
          <w:rFonts w:hint="eastAsia" w:ascii="仿宋_GB2312" w:hAnsi="仿宋_GB2312" w:eastAsia="仿宋_GB2312" w:cs="仿宋_GB2312"/>
          <w:i w:val="0"/>
          <w:caps w:val="0"/>
          <w:color w:val="333333"/>
          <w:spacing w:val="0"/>
          <w:sz w:val="32"/>
          <w:szCs w:val="32"/>
          <w:shd w:val="clear" w:fill="FFFFFF"/>
          <w:lang w:eastAsia="zh-CN"/>
        </w:rPr>
        <w:t>起草科室</w:t>
      </w:r>
      <w:r>
        <w:rPr>
          <w:rFonts w:hint="eastAsia" w:ascii="仿宋_GB2312" w:hAnsi="仿宋_GB2312" w:eastAsia="仿宋_GB2312" w:cs="仿宋_GB2312"/>
          <w:i w:val="0"/>
          <w:caps w:val="0"/>
          <w:color w:val="333333"/>
          <w:spacing w:val="0"/>
          <w:sz w:val="32"/>
          <w:szCs w:val="32"/>
          <w:shd w:val="clear" w:fill="FFFFFF"/>
        </w:rPr>
        <w:t>负责开展公平竞争审查,形成《许昌市</w:t>
      </w:r>
      <w:r>
        <w:rPr>
          <w:rFonts w:hint="eastAsia" w:ascii="仿宋_GB2312" w:hAnsi="仿宋_GB2312" w:eastAsia="仿宋_GB2312" w:cs="仿宋_GB2312"/>
          <w:i w:val="0"/>
          <w:caps w:val="0"/>
          <w:color w:val="333333"/>
          <w:spacing w:val="0"/>
          <w:sz w:val="32"/>
          <w:szCs w:val="32"/>
          <w:shd w:val="clear" w:fill="FFFFFF"/>
          <w:lang w:eastAsia="zh-CN"/>
        </w:rPr>
        <w:t>卫健委</w:t>
      </w:r>
      <w:r>
        <w:rPr>
          <w:rFonts w:hint="eastAsia" w:ascii="仿宋_GB2312" w:hAnsi="仿宋_GB2312" w:eastAsia="仿宋_GB2312" w:cs="仿宋_GB2312"/>
          <w:i w:val="0"/>
          <w:caps w:val="0"/>
          <w:color w:val="333333"/>
          <w:spacing w:val="0"/>
          <w:sz w:val="32"/>
          <w:szCs w:val="32"/>
          <w:shd w:val="clear" w:fill="FFFFFF"/>
        </w:rPr>
        <w:t>政策措施公平竞争审查报告》(附件</w:t>
      </w: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rPr>
        <w:t>),并自行归档、备查。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(3)</w:t>
      </w:r>
      <w:r>
        <w:rPr>
          <w:rFonts w:hint="eastAsia" w:ascii="仿宋_GB2312" w:hAnsi="仿宋_GB2312" w:eastAsia="仿宋_GB2312" w:cs="仿宋_GB2312"/>
          <w:i w:val="0"/>
          <w:caps w:val="0"/>
          <w:color w:val="333333"/>
          <w:spacing w:val="0"/>
          <w:sz w:val="32"/>
          <w:szCs w:val="32"/>
          <w:shd w:val="clear" w:fill="FFFFFF"/>
          <w:lang w:eastAsia="zh-CN"/>
        </w:rPr>
        <w:t>委机关各科室</w:t>
      </w:r>
      <w:r>
        <w:rPr>
          <w:rFonts w:hint="eastAsia" w:ascii="仿宋_GB2312" w:hAnsi="仿宋_GB2312" w:eastAsia="仿宋_GB2312" w:cs="仿宋_GB2312"/>
          <w:i w:val="0"/>
          <w:caps w:val="0"/>
          <w:color w:val="333333"/>
          <w:spacing w:val="0"/>
          <w:sz w:val="32"/>
          <w:szCs w:val="32"/>
          <w:shd w:val="clear" w:fill="FFFFFF"/>
        </w:rPr>
        <w:t>必须每年填写《许昌市</w:t>
      </w:r>
      <w:r>
        <w:rPr>
          <w:rFonts w:hint="eastAsia" w:ascii="仿宋_GB2312" w:hAnsi="仿宋_GB2312" w:eastAsia="仿宋_GB2312" w:cs="仿宋_GB2312"/>
          <w:i w:val="0"/>
          <w:caps w:val="0"/>
          <w:color w:val="333333"/>
          <w:spacing w:val="0"/>
          <w:sz w:val="32"/>
          <w:szCs w:val="32"/>
          <w:shd w:val="clear" w:fill="FFFFFF"/>
          <w:lang w:eastAsia="zh-CN"/>
        </w:rPr>
        <w:t>卫健委</w:t>
      </w:r>
      <w:r>
        <w:rPr>
          <w:rFonts w:hint="eastAsia" w:ascii="仿宋_GB2312" w:hAnsi="仿宋_GB2312" w:eastAsia="仿宋_GB2312" w:cs="仿宋_GB2312"/>
          <w:i w:val="0"/>
          <w:caps w:val="0"/>
          <w:color w:val="333333"/>
          <w:spacing w:val="0"/>
          <w:sz w:val="32"/>
          <w:szCs w:val="32"/>
          <w:shd w:val="clear" w:fill="FFFFFF"/>
        </w:rPr>
        <w:t>政策措施公平竞争审查汇总清单》(附件</w:t>
      </w:r>
      <w:r>
        <w:rPr>
          <w:rFonts w:hint="eastAsia" w:ascii="仿宋_GB2312" w:hAnsi="仿宋_GB2312" w:eastAsia="仿宋_GB2312" w:cs="仿宋_GB2312"/>
          <w:i w:val="0"/>
          <w:caps w:val="0"/>
          <w:color w:val="333333"/>
          <w:spacing w:val="0"/>
          <w:sz w:val="32"/>
          <w:szCs w:val="32"/>
          <w:shd w:val="clear" w:fill="FFFFFF"/>
          <w:lang w:val="en-US" w:eastAsia="zh-CN"/>
        </w:rPr>
        <w:t>3</w:t>
      </w:r>
      <w:r>
        <w:rPr>
          <w:rFonts w:hint="eastAsia" w:ascii="仿宋_GB2312" w:hAnsi="仿宋_GB2312" w:eastAsia="仿宋_GB2312" w:cs="仿宋_GB2312"/>
          <w:i w:val="0"/>
          <w:caps w:val="0"/>
          <w:color w:val="333333"/>
          <w:spacing w:val="0"/>
          <w:sz w:val="32"/>
          <w:szCs w:val="32"/>
          <w:shd w:val="clear" w:fill="FFFFFF"/>
        </w:rPr>
        <w:t>),并于次年1月1</w:t>
      </w:r>
      <w:r>
        <w:rPr>
          <w:rFonts w:hint="eastAsia" w:ascii="仿宋_GB2312" w:hAnsi="仿宋_GB2312" w:eastAsia="仿宋_GB2312" w:cs="仿宋_GB2312"/>
          <w:i w:val="0"/>
          <w:caps w:val="0"/>
          <w:color w:val="333333"/>
          <w:spacing w:val="0"/>
          <w:sz w:val="32"/>
          <w:szCs w:val="32"/>
          <w:shd w:val="clear" w:fill="FFFFFF"/>
          <w:lang w:val="en-US" w:eastAsia="zh-CN"/>
        </w:rPr>
        <w:t>0</w:t>
      </w:r>
      <w:r>
        <w:rPr>
          <w:rFonts w:hint="eastAsia" w:ascii="仿宋_GB2312" w:hAnsi="仿宋_GB2312" w:eastAsia="仿宋_GB2312" w:cs="仿宋_GB2312"/>
          <w:i w:val="0"/>
          <w:caps w:val="0"/>
          <w:color w:val="333333"/>
          <w:spacing w:val="0"/>
          <w:sz w:val="32"/>
          <w:szCs w:val="32"/>
          <w:shd w:val="clear" w:fill="FFFFFF"/>
        </w:rPr>
        <w:t>日前报市</w:t>
      </w:r>
      <w:r>
        <w:rPr>
          <w:rFonts w:hint="eastAsia" w:ascii="仿宋_GB2312" w:hAnsi="仿宋_GB2312" w:eastAsia="仿宋_GB2312" w:cs="仿宋_GB2312"/>
          <w:i w:val="0"/>
          <w:caps w:val="0"/>
          <w:color w:val="333333"/>
          <w:spacing w:val="0"/>
          <w:sz w:val="32"/>
          <w:szCs w:val="32"/>
          <w:shd w:val="clear" w:fill="FFFFFF"/>
          <w:lang w:eastAsia="zh-CN"/>
        </w:rPr>
        <w:t>卫健委公</w:t>
      </w:r>
      <w:r>
        <w:rPr>
          <w:rFonts w:hint="eastAsia" w:ascii="仿宋_GB2312" w:hAnsi="仿宋_GB2312" w:eastAsia="仿宋_GB2312" w:cs="仿宋_GB2312"/>
          <w:sz w:val="32"/>
          <w:szCs w:val="32"/>
        </w:rPr>
        <w:t>平竞争审查领导小组</w:t>
      </w:r>
      <w:r>
        <w:rPr>
          <w:rFonts w:hint="eastAsia" w:ascii="仿宋_GB2312" w:hAnsi="仿宋_GB2312" w:eastAsia="仿宋_GB2312" w:cs="仿宋_GB2312"/>
          <w:i w:val="0"/>
          <w:caps w:val="0"/>
          <w:color w:val="333333"/>
          <w:spacing w:val="0"/>
          <w:sz w:val="32"/>
          <w:szCs w:val="32"/>
          <w:shd w:val="clear" w:fill="FFFFFF"/>
        </w:rPr>
        <w:t>办公室。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2.清理存量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按照“谁制定、谁清理”的原则,</w:t>
      </w:r>
      <w:r>
        <w:rPr>
          <w:rFonts w:hint="eastAsia" w:ascii="仿宋_GB2312" w:hAnsi="仿宋_GB2312" w:eastAsia="仿宋_GB2312" w:cs="仿宋_GB2312"/>
          <w:i w:val="0"/>
          <w:caps w:val="0"/>
          <w:color w:val="333333"/>
          <w:spacing w:val="0"/>
          <w:sz w:val="32"/>
          <w:szCs w:val="32"/>
          <w:shd w:val="clear" w:fill="FFFFFF"/>
          <w:lang w:eastAsia="zh-CN"/>
        </w:rPr>
        <w:t>各科室</w:t>
      </w:r>
      <w:r>
        <w:rPr>
          <w:rFonts w:hint="eastAsia" w:ascii="仿宋_GB2312" w:hAnsi="仿宋_GB2312" w:eastAsia="仿宋_GB2312" w:cs="仿宋_GB2312"/>
          <w:i w:val="0"/>
          <w:caps w:val="0"/>
          <w:color w:val="333333"/>
          <w:spacing w:val="0"/>
          <w:sz w:val="32"/>
          <w:szCs w:val="32"/>
          <w:shd w:val="clear" w:fill="FFFFFF"/>
        </w:rPr>
        <w:t>要对照公平竞争审查标准,对现行政策措施等相关文件区分不同情况开展自查,稳妥把握节奏,有序清理和废除妨碍全国统一市场和公平竞争的各种规定和做法,并填写《许昌市</w:t>
      </w:r>
      <w:r>
        <w:rPr>
          <w:rFonts w:hint="eastAsia" w:ascii="仿宋_GB2312" w:hAnsi="仿宋_GB2312" w:eastAsia="仿宋_GB2312" w:cs="仿宋_GB2312"/>
          <w:i w:val="0"/>
          <w:caps w:val="0"/>
          <w:color w:val="333333"/>
          <w:spacing w:val="0"/>
          <w:sz w:val="32"/>
          <w:szCs w:val="32"/>
          <w:shd w:val="clear" w:fill="FFFFFF"/>
          <w:lang w:eastAsia="zh-CN"/>
        </w:rPr>
        <w:t>卫健委</w:t>
      </w:r>
      <w:r>
        <w:rPr>
          <w:rFonts w:hint="eastAsia" w:ascii="仿宋_GB2312" w:hAnsi="仿宋_GB2312" w:eastAsia="仿宋_GB2312" w:cs="仿宋_GB2312"/>
          <w:i w:val="0"/>
          <w:caps w:val="0"/>
          <w:color w:val="333333"/>
          <w:spacing w:val="0"/>
          <w:sz w:val="32"/>
          <w:szCs w:val="32"/>
          <w:shd w:val="clear" w:fill="FFFFFF"/>
        </w:rPr>
        <w:t>存量政策措施公平竞争审查报告》(附件</w:t>
      </w:r>
      <w:r>
        <w:rPr>
          <w:rFonts w:hint="eastAsia" w:ascii="仿宋_GB2312" w:hAnsi="仿宋_GB2312" w:eastAsia="仿宋_GB2312" w:cs="仿宋_GB2312"/>
          <w:i w:val="0"/>
          <w:caps w:val="0"/>
          <w:color w:val="333333"/>
          <w:spacing w:val="0"/>
          <w:sz w:val="32"/>
          <w:szCs w:val="32"/>
          <w:shd w:val="clear" w:fill="FFFFFF"/>
          <w:lang w:val="en-US" w:eastAsia="zh-CN"/>
        </w:rPr>
        <w:t>4</w:t>
      </w:r>
      <w:r>
        <w:rPr>
          <w:rFonts w:hint="eastAsia" w:ascii="仿宋_GB2312" w:hAnsi="仿宋_GB2312" w:eastAsia="仿宋_GB2312" w:cs="仿宋_GB2312"/>
          <w:i w:val="0"/>
          <w:caps w:val="0"/>
          <w:color w:val="333333"/>
          <w:spacing w:val="0"/>
          <w:sz w:val="32"/>
          <w:szCs w:val="32"/>
          <w:shd w:val="clear" w:fill="FFFFFF"/>
        </w:rPr>
        <w:t>)和《许昌市</w:t>
      </w:r>
      <w:r>
        <w:rPr>
          <w:rFonts w:hint="eastAsia" w:ascii="仿宋_GB2312" w:hAnsi="仿宋_GB2312" w:eastAsia="仿宋_GB2312" w:cs="仿宋_GB2312"/>
          <w:i w:val="0"/>
          <w:caps w:val="0"/>
          <w:color w:val="333333"/>
          <w:spacing w:val="0"/>
          <w:sz w:val="32"/>
          <w:szCs w:val="32"/>
          <w:shd w:val="clear" w:fill="FFFFFF"/>
          <w:lang w:eastAsia="zh-CN"/>
        </w:rPr>
        <w:t>卫健委</w:t>
      </w:r>
      <w:r>
        <w:rPr>
          <w:rFonts w:hint="eastAsia" w:ascii="仿宋_GB2312" w:hAnsi="仿宋_GB2312" w:eastAsia="仿宋_GB2312" w:cs="仿宋_GB2312"/>
          <w:i w:val="0"/>
          <w:caps w:val="0"/>
          <w:color w:val="333333"/>
          <w:spacing w:val="0"/>
          <w:sz w:val="32"/>
          <w:szCs w:val="32"/>
          <w:shd w:val="clear" w:fill="FFFFFF"/>
        </w:rPr>
        <w:t>存量政策措施公平竞争审查(修改调整类或废止类)汇总清单》(附件</w:t>
      </w:r>
      <w:r>
        <w:rPr>
          <w:rFonts w:hint="eastAsia" w:ascii="仿宋_GB2312" w:hAnsi="仿宋_GB2312" w:eastAsia="仿宋_GB2312" w:cs="仿宋_GB2312"/>
          <w:i w:val="0"/>
          <w:caps w:val="0"/>
          <w:color w:val="333333"/>
          <w:spacing w:val="0"/>
          <w:sz w:val="32"/>
          <w:szCs w:val="32"/>
          <w:shd w:val="clear" w:fill="FFFFFF"/>
          <w:lang w:val="en-US" w:eastAsia="zh-CN"/>
        </w:rPr>
        <w:t>5</w:t>
      </w:r>
      <w:r>
        <w:rPr>
          <w:rFonts w:hint="eastAsia" w:ascii="仿宋_GB2312" w:hAnsi="仿宋_GB2312" w:eastAsia="仿宋_GB2312" w:cs="仿宋_GB2312"/>
          <w:i w:val="0"/>
          <w:caps w:val="0"/>
          <w:color w:val="333333"/>
          <w:spacing w:val="0"/>
          <w:sz w:val="32"/>
          <w:szCs w:val="32"/>
          <w:shd w:val="clear" w:fill="FFFFFF"/>
        </w:rPr>
        <w:t>)。对以合同协议等形式给予企业的优惠政策,以及部分立即终止会带来重大影响的政策措施,要设置过渡期,留出必要的缓冲空间;对已兑现的优惠政策,不溯及既往。</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2021年3月30日</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p>
    <w:p>
      <w:pPr>
        <w:spacing w:line="640" w:lineRule="exact"/>
        <w:rPr>
          <w:rFonts w:hint="eastAsia" w:ascii="仿宋_GB2312" w:hAnsi="仿宋_GB2312" w:eastAsia="仿宋_GB2312" w:cs="仿宋_GB2312"/>
          <w:sz w:val="32"/>
          <w:szCs w:val="32"/>
        </w:rPr>
      </w:pPr>
    </w:p>
    <w:p>
      <w:pPr>
        <w:spacing w:line="640" w:lineRule="exact"/>
        <w:rPr>
          <w:rFonts w:hint="eastAsia" w:ascii="仿宋_GB2312" w:hAnsi="仿宋_GB2312" w:eastAsia="仿宋_GB2312" w:cs="仿宋_GB2312"/>
          <w:sz w:val="32"/>
          <w:szCs w:val="32"/>
        </w:rPr>
      </w:pPr>
    </w:p>
    <w:p>
      <w:pPr>
        <w:spacing w:line="640" w:lineRule="exact"/>
        <w:rPr>
          <w:rFonts w:hint="eastAsia" w:ascii="仿宋_GB2312" w:hAnsi="仿宋_GB2312" w:eastAsia="仿宋_GB2312" w:cs="仿宋_GB2312"/>
          <w:sz w:val="32"/>
          <w:szCs w:val="32"/>
        </w:rPr>
      </w:pPr>
    </w:p>
    <w:p>
      <w:pPr>
        <w:spacing w:line="640" w:lineRule="exact"/>
        <w:rPr>
          <w:rFonts w:hint="eastAsia" w:ascii="仿宋_GB2312" w:hAnsi="仿宋_GB2312" w:eastAsia="仿宋_GB2312" w:cs="仿宋_GB2312"/>
          <w:sz w:val="32"/>
          <w:szCs w:val="32"/>
        </w:rPr>
      </w:pPr>
    </w:p>
    <w:p>
      <w:pPr>
        <w:spacing w:line="6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jc w:val="center"/>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许昌市卫健委公平竞争审查领导小组</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为做好我委公平竞争审查工作，经委党组研究，同意成立公平竞争审查领导小组，现将有关事宜通知如下：</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w:t>
      </w:r>
      <w:r>
        <w:rPr>
          <w:rFonts w:hint="eastAsia" w:ascii="仿宋_GB2312" w:hAnsi="仿宋_GB2312" w:eastAsia="仿宋_GB2312" w:cs="仿宋_GB2312"/>
          <w:sz w:val="32"/>
          <w:szCs w:val="32"/>
          <w:lang w:eastAsia="zh-CN"/>
        </w:rPr>
        <w:t>张建华</w:t>
      </w:r>
      <w:r>
        <w:rPr>
          <w:rFonts w:hint="eastAsia" w:ascii="仿宋_GB2312" w:hAnsi="仿宋_GB2312" w:eastAsia="仿宋_GB2312" w:cs="仿宋_GB2312"/>
          <w:sz w:val="32"/>
          <w:szCs w:val="32"/>
        </w:rPr>
        <w:t xml:space="preserve">  党组书记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任</w:t>
      </w:r>
    </w:p>
    <w:p>
      <w:pPr>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副组长：李银鹏  党组成员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副主任</w:t>
      </w:r>
    </w:p>
    <w:p>
      <w:pPr>
        <w:spacing w:line="640" w:lineRule="exact"/>
        <w:ind w:left="1594" w:leftChars="304" w:hanging="956" w:hangingChars="29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成  员：</w:t>
      </w:r>
      <w:r>
        <w:rPr>
          <w:rFonts w:hint="eastAsia" w:ascii="仿宋_GB2312" w:hAnsi="仿宋_GB2312" w:eastAsia="仿宋_GB2312" w:cs="仿宋_GB2312"/>
          <w:sz w:val="32"/>
          <w:szCs w:val="32"/>
          <w:lang w:eastAsia="zh-CN"/>
        </w:rPr>
        <w:t>张晓辉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魏  珂  汪文平  孟  洁</w:t>
      </w:r>
      <w:r>
        <w:rPr>
          <w:rFonts w:hint="eastAsia" w:ascii="仿宋_GB2312" w:hAnsi="仿宋_GB2312" w:eastAsia="仿宋_GB2312" w:cs="仿宋_GB2312"/>
          <w:sz w:val="32"/>
          <w:szCs w:val="32"/>
          <w:lang w:val="en-US" w:eastAsia="zh-CN"/>
        </w:rPr>
        <w:t xml:space="preserve">  岳  阳</w:t>
      </w:r>
    </w:p>
    <w:p>
      <w:pPr>
        <w:spacing w:line="640" w:lineRule="exact"/>
        <w:ind w:left="1596" w:leftChars="760" w:firstLine="320" w:firstLine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孙晶晶  魏锦锦  </w:t>
      </w:r>
      <w:r>
        <w:rPr>
          <w:rFonts w:hint="eastAsia" w:ascii="仿宋_GB2312" w:hAnsi="仿宋_GB2312" w:eastAsia="仿宋_GB2312" w:cs="仿宋_GB2312"/>
          <w:sz w:val="32"/>
          <w:szCs w:val="32"/>
          <w:lang w:eastAsia="zh-CN"/>
        </w:rPr>
        <w:t>王贵州</w:t>
      </w:r>
      <w:r>
        <w:rPr>
          <w:rFonts w:hint="eastAsia" w:ascii="仿宋_GB2312" w:hAnsi="仿宋_GB2312" w:eastAsia="仿宋_GB2312" w:cs="仿宋_GB2312"/>
          <w:sz w:val="32"/>
          <w:szCs w:val="32"/>
        </w:rPr>
        <w:t xml:space="preserve">  谭莉娜  </w:t>
      </w:r>
      <w:r>
        <w:rPr>
          <w:rFonts w:hint="eastAsia" w:ascii="仿宋_GB2312" w:hAnsi="仿宋_GB2312" w:eastAsia="仿宋_GB2312" w:cs="仿宋_GB2312"/>
          <w:sz w:val="32"/>
          <w:szCs w:val="32"/>
          <w:lang w:eastAsia="zh-CN"/>
        </w:rPr>
        <w:t>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景</w:t>
      </w:r>
    </w:p>
    <w:p>
      <w:pPr>
        <w:spacing w:line="640" w:lineRule="exact"/>
        <w:ind w:left="1596" w:leftChars="76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朱  培  丁浩然  穆德强  艾飞虎  王素敏</w:t>
      </w:r>
    </w:p>
    <w:p>
      <w:pPr>
        <w:spacing w:line="640" w:lineRule="exact"/>
        <w:ind w:left="1596" w:leftChars="760"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华</w:t>
      </w:r>
      <w:r>
        <w:rPr>
          <w:rFonts w:hint="eastAsia" w:ascii="仿宋_GB2312" w:hAnsi="仿宋_GB2312" w:eastAsia="仿宋_GB2312" w:cs="仿宋_GB2312"/>
          <w:sz w:val="32"/>
          <w:szCs w:val="32"/>
          <w:lang w:val="en-US" w:eastAsia="zh-CN"/>
        </w:rPr>
        <w:t xml:space="preserve">  常志刚  刘松伟  赵俊峰</w:t>
      </w:r>
    </w:p>
    <w:p>
      <w:pPr>
        <w:spacing w:line="640" w:lineRule="exact"/>
        <w:ind w:firstLine="640" w:firstLineChars="200"/>
        <w:rPr>
          <w:rFonts w:hint="eastAsia" w:ascii="仿宋_GB2312" w:hAnsi="仿宋_GB2312" w:eastAsia="仿宋_GB2312" w:cs="仿宋_GB2312"/>
          <w:sz w:val="32"/>
          <w:szCs w:val="32"/>
        </w:rPr>
      </w:pPr>
    </w:p>
    <w:p>
      <w:pPr>
        <w:spacing w:line="640" w:lineRule="exact"/>
        <w:rPr>
          <w:rFonts w:hint="eastAsia" w:ascii="仿宋_GB2312" w:hAnsi="仿宋_GB2312" w:eastAsia="仿宋_GB2312" w:cs="仿宋_GB2312"/>
          <w:sz w:val="32"/>
          <w:szCs w:val="32"/>
        </w:rPr>
      </w:pPr>
    </w:p>
    <w:p>
      <w:pPr>
        <w:spacing w:line="640" w:lineRule="exact"/>
        <w:rPr>
          <w:rFonts w:hint="eastAsia" w:ascii="仿宋_GB2312" w:hAnsi="仿宋_GB2312" w:eastAsia="仿宋_GB2312" w:cs="仿宋_GB2312"/>
          <w:sz w:val="32"/>
          <w:szCs w:val="32"/>
        </w:rPr>
      </w:pPr>
    </w:p>
    <w:p>
      <w:pPr>
        <w:spacing w:line="640" w:lineRule="exact"/>
        <w:rPr>
          <w:rFonts w:hint="eastAsia" w:ascii="仿宋_GB2312" w:hAnsi="仿宋_GB2312" w:eastAsia="仿宋_GB2312" w:cs="仿宋_GB2312"/>
          <w:sz w:val="32"/>
          <w:szCs w:val="32"/>
        </w:rPr>
      </w:pPr>
    </w:p>
    <w:p>
      <w:pPr>
        <w:spacing w:line="640" w:lineRule="exact"/>
        <w:ind w:firstLine="5206" w:firstLineChars="1627"/>
        <w:rPr>
          <w:rFonts w:hint="eastAsia" w:ascii="仿宋_GB2312" w:hAnsi="仿宋_GB2312" w:eastAsia="仿宋_GB2312" w:cs="仿宋_GB2312"/>
          <w:sz w:val="32"/>
          <w:szCs w:val="32"/>
        </w:rPr>
      </w:pPr>
    </w:p>
    <w:p>
      <w:pPr>
        <w:spacing w:line="640" w:lineRule="exact"/>
        <w:ind w:firstLine="5206" w:firstLineChars="1627"/>
        <w:rPr>
          <w:rFonts w:hint="eastAsia" w:ascii="仿宋_GB2312" w:hAnsi="仿宋_GB2312" w:eastAsia="仿宋_GB2312" w:cs="仿宋_GB2312"/>
          <w:sz w:val="32"/>
          <w:szCs w:val="32"/>
        </w:rPr>
      </w:pPr>
    </w:p>
    <w:p>
      <w:pPr>
        <w:spacing w:line="64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64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lang w:val="en-US" w:eastAsia="zh-CN"/>
        </w:rPr>
        <w:t xml:space="preserve">  </w:t>
      </w:r>
      <w:r>
        <w:rPr>
          <w:rFonts w:hint="eastAsia" w:ascii="方正大标宋简体" w:hAnsi="方正大标宋简体" w:eastAsia="方正大标宋简体" w:cs="方正大标宋简体"/>
          <w:sz w:val="44"/>
          <w:szCs w:val="44"/>
        </w:rPr>
        <w:t>许昌市</w:t>
      </w:r>
      <w:r>
        <w:rPr>
          <w:rFonts w:hint="eastAsia" w:ascii="方正大标宋简体" w:hAnsi="方正大标宋简体" w:eastAsia="方正大标宋简体" w:cs="方正大标宋简体"/>
          <w:sz w:val="44"/>
          <w:szCs w:val="44"/>
          <w:lang w:eastAsia="zh-CN"/>
        </w:rPr>
        <w:t>卫健委</w:t>
      </w:r>
      <w:r>
        <w:rPr>
          <w:rFonts w:hint="eastAsia" w:ascii="方正大标宋简体" w:hAnsi="方正大标宋简体" w:eastAsia="方正大标宋简体" w:cs="方正大标宋简体"/>
          <w:sz w:val="44"/>
          <w:szCs w:val="44"/>
        </w:rPr>
        <w:t>政策措施公平竞争审查报告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政策措施制定科室：</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1"/>
        <w:gridCol w:w="1845"/>
        <w:gridCol w:w="675"/>
        <w:gridCol w:w="840"/>
        <w:gridCol w:w="240"/>
        <w:gridCol w:w="960"/>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政策措施名称</w:t>
            </w:r>
          </w:p>
        </w:tc>
        <w:tc>
          <w:tcPr>
            <w:tcW w:w="6331"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性质</w:t>
            </w:r>
          </w:p>
        </w:tc>
        <w:tc>
          <w:tcPr>
            <w:tcW w:w="6331"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lang w:eastAsia="zh-CN"/>
              </w:rPr>
            </w:pPr>
            <w:r>
              <w:rPr>
                <w:sz w:val="32"/>
              </w:rPr>
              <w:pict>
                <v:rect id="_x0000_s1033" o:spid="_x0000_s1033" o:spt="1" style="position:absolute;left:0pt;margin-left:161.85pt;margin-top:39.45pt;height:12.05pt;width:15.1pt;z-index:251661312;mso-width-relative:page;mso-height-relative:page;" fillcolor="#FFFFFF" filled="t" stroked="t" coordsize="21600,21600">
                  <v:path/>
                  <v:fill on="t" focussize="0,0"/>
                  <v:stroke/>
                  <v:imagedata o:title=""/>
                  <o:lock v:ext="edit" aspectratio="f"/>
                </v:rect>
              </w:pict>
            </w:r>
            <w:r>
              <w:rPr>
                <w:sz w:val="32"/>
              </w:rPr>
              <w:pict>
                <v:rect id="_x0000_s1034" o:spid="_x0000_s1034" o:spt="1" style="position:absolute;left:0pt;margin-left:256.35pt;margin-top:7.95pt;height:12.05pt;width:15.1pt;z-index:251659264;mso-width-relative:page;mso-height-relative:page;" fillcolor="#FFFFFF" filled="t" stroked="t" coordsize="21600,21600">
                  <v:path/>
                  <v:fill on="t" focussize="0,0"/>
                  <v:stroke/>
                  <v:imagedata o:title=""/>
                  <o:lock v:ext="edit" aspectratio="f"/>
                </v:rect>
              </w:pict>
            </w:r>
            <w:r>
              <w:rPr>
                <w:sz w:val="32"/>
              </w:rPr>
              <w:pict>
                <v:rect id="_x0000_s1035" o:spid="_x0000_s1035" o:spt="1" style="position:absolute;left:0pt;margin-left:112.35pt;margin-top:8.7pt;height:12.05pt;width:15.1pt;z-index:251658240;mso-width-relative:page;mso-height-relative:page;" fillcolor="#FFFFFF" filled="t" stroked="t" coordsize="21600,21600">
                  <v:path/>
                  <v:fill on="t" focussize="0,0"/>
                  <v:stroke/>
                  <v:imagedata o:title=""/>
                  <o:lock v:ext="edit" aspectratio="f"/>
                </v:rect>
              </w:pict>
            </w:r>
            <w:r>
              <w:rPr>
                <w:sz w:val="32"/>
              </w:rPr>
              <w:pict>
                <v:rect id="_x0000_s1036" o:spid="_x0000_s1036" o:spt="1" style="position:absolute;left:0pt;margin-left:48.6pt;margin-top:40.2pt;height:12.05pt;width:15.1pt;z-index:251660288;mso-width-relative:page;mso-height-relative:page;" fillcolor="#FFFFFF" filled="t" stroked="t" coordsize="21600,21600">
                  <v:path/>
                  <v:fill on="t" focussize="0,0"/>
                  <v:stroke/>
                  <v:imagedata o:title=""/>
                  <o:lock v:ext="edit" aspectratio="f"/>
                </v:rect>
              </w:pict>
            </w:r>
            <w:r>
              <w:rPr>
                <w:rFonts w:hint="eastAsia" w:ascii="方正仿宋简体" w:hAnsi="方正仿宋简体" w:eastAsia="方正仿宋简体" w:cs="方正仿宋简体"/>
                <w:sz w:val="32"/>
                <w:szCs w:val="32"/>
                <w:lang w:eastAsia="zh-CN"/>
              </w:rPr>
              <w:t>地方性法规草案</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地方政府规章草案</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规范性文件</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其他政策措施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起草科室</w:t>
            </w:r>
          </w:p>
        </w:tc>
        <w:tc>
          <w:tcPr>
            <w:tcW w:w="184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sz w:val="32"/>
                <w:lang w:eastAsia="zh-CN"/>
              </w:rPr>
            </w:pPr>
            <w:r>
              <w:rPr>
                <w:rFonts w:hint="eastAsia" w:ascii="方正仿宋简体" w:hAnsi="方正仿宋简体" w:eastAsia="方正仿宋简体" w:cs="方正仿宋简体"/>
                <w:sz w:val="32"/>
                <w:szCs w:val="32"/>
                <w:lang w:eastAsia="zh-CN"/>
              </w:rPr>
              <w:t>名称</w:t>
            </w:r>
          </w:p>
        </w:tc>
        <w:tc>
          <w:tcPr>
            <w:tcW w:w="4486"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p>
        </w:tc>
        <w:tc>
          <w:tcPr>
            <w:tcW w:w="184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联系人</w:t>
            </w:r>
          </w:p>
        </w:tc>
        <w:tc>
          <w:tcPr>
            <w:tcW w:w="1755"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p>
        </w:tc>
        <w:tc>
          <w:tcPr>
            <w:tcW w:w="96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电话</w:t>
            </w:r>
          </w:p>
        </w:tc>
        <w:tc>
          <w:tcPr>
            <w:tcW w:w="1771"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审查科室</w:t>
            </w:r>
          </w:p>
        </w:tc>
        <w:tc>
          <w:tcPr>
            <w:tcW w:w="184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名称</w:t>
            </w:r>
          </w:p>
        </w:tc>
        <w:tc>
          <w:tcPr>
            <w:tcW w:w="4486"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560" w:lineRule="exact"/>
              <w:textAlignment w:val="auto"/>
              <w:rPr>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p>
        </w:tc>
        <w:tc>
          <w:tcPr>
            <w:tcW w:w="184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部门负责人</w:t>
            </w:r>
          </w:p>
        </w:tc>
        <w:tc>
          <w:tcPr>
            <w:tcW w:w="151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p>
        </w:tc>
        <w:tc>
          <w:tcPr>
            <w:tcW w:w="12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职务</w:t>
            </w:r>
          </w:p>
        </w:tc>
        <w:tc>
          <w:tcPr>
            <w:tcW w:w="1771"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p>
        </w:tc>
        <w:tc>
          <w:tcPr>
            <w:tcW w:w="184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承办人</w:t>
            </w:r>
          </w:p>
        </w:tc>
        <w:tc>
          <w:tcPr>
            <w:tcW w:w="151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p>
        </w:tc>
        <w:tc>
          <w:tcPr>
            <w:tcW w:w="120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电话</w:t>
            </w:r>
          </w:p>
        </w:tc>
        <w:tc>
          <w:tcPr>
            <w:tcW w:w="1771"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征求意见年 月 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情况</w:t>
            </w:r>
          </w:p>
        </w:tc>
        <w:tc>
          <w:tcPr>
            <w:tcW w:w="6331"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简体" w:hAnsi="方正仿宋简体" w:eastAsia="方正仿宋简体" w:cs="方正仿宋简体"/>
                <w:sz w:val="32"/>
                <w:szCs w:val="32"/>
                <w:lang w:val="en-US" w:eastAsia="zh-CN"/>
              </w:rPr>
            </w:pPr>
            <w:r>
              <w:rPr>
                <w:sz w:val="32"/>
              </w:rPr>
              <w:pict>
                <v:rect id="_x0000_s1037" o:spid="_x0000_s1037" o:spt="1" style="position:absolute;left:0pt;margin-left:143.85pt;margin-top:10.8pt;height:12.05pt;width:15.1pt;z-index:251662336;mso-width-relative:page;mso-height-relative:page;" fillcolor="#FFFFFF" filled="t" stroked="t" coordsize="21600,21600">
                  <v:path/>
                  <v:fill on="t" focussize="0,0"/>
                  <v:stroke/>
                  <v:imagedata o:title=""/>
                  <o:lock v:ext="edit" aspectratio="f"/>
                </v:rect>
              </w:pict>
            </w:r>
            <w:r>
              <w:rPr>
                <w:rFonts w:hint="eastAsia" w:ascii="方正仿宋简体" w:hAnsi="方正仿宋简体" w:eastAsia="方正仿宋简体" w:cs="方正仿宋简体"/>
                <w:sz w:val="32"/>
                <w:szCs w:val="32"/>
                <w:lang w:eastAsia="zh-CN"/>
              </w:rPr>
              <w:t>征求利害关系人意见</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向社会公开征求意见</w:t>
            </w:r>
            <w:r>
              <w:rPr>
                <w:rFonts w:hint="eastAsia" w:ascii="方正仿宋简体" w:hAnsi="方正仿宋简体" w:eastAsia="方正仿宋简体" w:cs="方正仿宋简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简体" w:hAnsi="方正仿宋简体" w:eastAsia="方正仿宋简体" w:cs="方正仿宋简体"/>
                <w:sz w:val="32"/>
                <w:szCs w:val="32"/>
                <w:lang w:eastAsia="zh-CN"/>
              </w:rPr>
            </w:pPr>
            <w:r>
              <w:rPr>
                <w:sz w:val="32"/>
              </w:rPr>
              <w:pict>
                <v:rect id="_x0000_s1038" o:spid="_x0000_s1038" o:spt="1" style="position:absolute;left:0pt;margin-left:116.1pt;margin-top:11.1pt;height:12.05pt;width:15.1pt;z-index:251664384;mso-width-relative:page;mso-height-relative:page;" fillcolor="#FFFFFF" filled="t" stroked="t" coordsize="21600,21600">
                  <v:path/>
                  <v:fill on="t" focussize="0,0"/>
                  <v:stroke/>
                  <v:imagedata o:title=""/>
                  <o:lock v:ext="edit" aspectratio="f"/>
                </v:rect>
              </w:pict>
            </w:r>
            <w:r>
              <w:rPr>
                <w:sz w:val="32"/>
              </w:rPr>
              <w:pict>
                <v:rect id="_x0000_s1039" o:spid="_x0000_s1039" o:spt="1" style="position:absolute;left:0pt;margin-left:1.35pt;margin-top:11.3pt;height:12.05pt;width:15.1pt;z-index:251663360;mso-width-relative:page;mso-height-relative:page;" fillcolor="#FFFFFF" filled="t" stroked="t" coordsize="21600,21600">
                  <v:path/>
                  <v:fill on="t" focussize="0,0"/>
                  <v:stroke/>
                  <v:imagedata o:title=""/>
                  <o:lock v:ext="edit" aspectratio="f"/>
                </v:rect>
              </w:pic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专家咨询意见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p>
        </w:tc>
        <w:tc>
          <w:tcPr>
            <w:tcW w:w="6331"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具体情况（时间、对象、意见反馈和采纳情况）</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（可附相关报告）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审查结论</w:t>
            </w:r>
          </w:p>
        </w:tc>
        <w:tc>
          <w:tcPr>
            <w:tcW w:w="6331"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审查人签名</w:t>
            </w:r>
          </w:p>
        </w:tc>
        <w:tc>
          <w:tcPr>
            <w:tcW w:w="252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审查负责人签名</w:t>
            </w:r>
          </w:p>
        </w:tc>
        <w:tc>
          <w:tcPr>
            <w:tcW w:w="3811"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eastAsia="zh-CN"/>
              </w:rPr>
              <w:t>政策制定机关负责人签名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5" w:hRule="atLeast"/>
        </w:trPr>
        <w:tc>
          <w:tcPr>
            <w:tcW w:w="2191" w:type="dxa"/>
            <w:noWrap w:val="0"/>
            <w:vAlign w:val="bottom"/>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24"/>
                <w:szCs w:val="24"/>
                <w:lang w:eastAsia="zh-CN"/>
              </w:rPr>
              <w:t>年</w:t>
            </w:r>
            <w:r>
              <w:rPr>
                <w:rFonts w:hint="eastAsia" w:ascii="方正仿宋简体" w:hAnsi="方正仿宋简体" w:eastAsia="方正仿宋简体" w:cs="方正仿宋简体"/>
                <w:sz w:val="24"/>
                <w:szCs w:val="24"/>
                <w:lang w:val="en-US" w:eastAsia="zh-CN"/>
              </w:rPr>
              <w:t xml:space="preserve">  </w:t>
            </w:r>
            <w:r>
              <w:rPr>
                <w:rFonts w:hint="eastAsia" w:ascii="方正仿宋简体" w:hAnsi="方正仿宋简体" w:eastAsia="方正仿宋简体" w:cs="方正仿宋简体"/>
                <w:sz w:val="24"/>
                <w:szCs w:val="24"/>
                <w:lang w:eastAsia="zh-CN"/>
              </w:rPr>
              <w:t>月</w:t>
            </w:r>
            <w:r>
              <w:rPr>
                <w:rFonts w:hint="eastAsia" w:ascii="方正仿宋简体" w:hAnsi="方正仿宋简体" w:eastAsia="方正仿宋简体" w:cs="方正仿宋简体"/>
                <w:sz w:val="24"/>
                <w:szCs w:val="24"/>
                <w:lang w:val="en-US" w:eastAsia="zh-CN"/>
              </w:rPr>
              <w:t xml:space="preserve">  </w:t>
            </w:r>
            <w:r>
              <w:rPr>
                <w:rFonts w:hint="eastAsia" w:ascii="方正仿宋简体" w:hAnsi="方正仿宋简体" w:eastAsia="方正仿宋简体" w:cs="方正仿宋简体"/>
                <w:sz w:val="24"/>
                <w:szCs w:val="24"/>
                <w:lang w:eastAsia="zh-CN"/>
              </w:rPr>
              <w:t>日</w:t>
            </w:r>
          </w:p>
        </w:tc>
        <w:tc>
          <w:tcPr>
            <w:tcW w:w="2520" w:type="dxa"/>
            <w:gridSpan w:val="2"/>
            <w:noWrap w:val="0"/>
            <w:vAlign w:val="bottom"/>
          </w:tcPr>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24"/>
                <w:szCs w:val="24"/>
                <w:lang w:eastAsia="zh-CN"/>
              </w:rPr>
              <w:t>年</w:t>
            </w:r>
            <w:r>
              <w:rPr>
                <w:rFonts w:hint="eastAsia" w:ascii="方正仿宋简体" w:hAnsi="方正仿宋简体" w:eastAsia="方正仿宋简体" w:cs="方正仿宋简体"/>
                <w:sz w:val="24"/>
                <w:szCs w:val="24"/>
                <w:lang w:val="en-US" w:eastAsia="zh-CN"/>
              </w:rPr>
              <w:t xml:space="preserve">  </w:t>
            </w:r>
            <w:r>
              <w:rPr>
                <w:rFonts w:hint="eastAsia" w:ascii="方正仿宋简体" w:hAnsi="方正仿宋简体" w:eastAsia="方正仿宋简体" w:cs="方正仿宋简体"/>
                <w:sz w:val="24"/>
                <w:szCs w:val="24"/>
                <w:lang w:eastAsia="zh-CN"/>
              </w:rPr>
              <w:t>月</w:t>
            </w:r>
            <w:r>
              <w:rPr>
                <w:rFonts w:hint="eastAsia" w:ascii="方正仿宋简体" w:hAnsi="方正仿宋简体" w:eastAsia="方正仿宋简体" w:cs="方正仿宋简体"/>
                <w:sz w:val="24"/>
                <w:szCs w:val="24"/>
                <w:lang w:val="en-US" w:eastAsia="zh-CN"/>
              </w:rPr>
              <w:t xml:space="preserve">  </w:t>
            </w:r>
            <w:r>
              <w:rPr>
                <w:rFonts w:hint="eastAsia" w:ascii="方正仿宋简体" w:hAnsi="方正仿宋简体" w:eastAsia="方正仿宋简体" w:cs="方正仿宋简体"/>
                <w:sz w:val="24"/>
                <w:szCs w:val="24"/>
                <w:lang w:eastAsia="zh-CN"/>
              </w:rPr>
              <w:t>日</w:t>
            </w:r>
          </w:p>
        </w:tc>
        <w:tc>
          <w:tcPr>
            <w:tcW w:w="3811" w:type="dxa"/>
            <w:gridSpan w:val="4"/>
            <w:noWrap w:val="0"/>
            <w:vAlign w:val="bottom"/>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24"/>
                <w:szCs w:val="24"/>
                <w:lang w:val="en-US" w:eastAsia="zh-CN"/>
              </w:rPr>
              <w:t xml:space="preserve">                 </w:t>
            </w:r>
            <w:r>
              <w:rPr>
                <w:rFonts w:hint="eastAsia" w:ascii="方正仿宋简体" w:hAnsi="方正仿宋简体" w:eastAsia="方正仿宋简体" w:cs="方正仿宋简体"/>
                <w:sz w:val="24"/>
                <w:szCs w:val="24"/>
                <w:lang w:eastAsia="zh-CN"/>
              </w:rPr>
              <w:t>年</w:t>
            </w:r>
            <w:r>
              <w:rPr>
                <w:rFonts w:hint="eastAsia" w:ascii="方正仿宋简体" w:hAnsi="方正仿宋简体" w:eastAsia="方正仿宋简体" w:cs="方正仿宋简体"/>
                <w:sz w:val="24"/>
                <w:szCs w:val="24"/>
                <w:lang w:val="en-US" w:eastAsia="zh-CN"/>
              </w:rPr>
              <w:t xml:space="preserve">  </w:t>
            </w:r>
            <w:r>
              <w:rPr>
                <w:rFonts w:hint="eastAsia" w:ascii="方正仿宋简体" w:hAnsi="方正仿宋简体" w:eastAsia="方正仿宋简体" w:cs="方正仿宋简体"/>
                <w:sz w:val="24"/>
                <w:szCs w:val="24"/>
                <w:lang w:eastAsia="zh-CN"/>
              </w:rPr>
              <w:t>月</w:t>
            </w:r>
            <w:r>
              <w:rPr>
                <w:rFonts w:hint="eastAsia" w:ascii="方正仿宋简体" w:hAnsi="方正仿宋简体" w:eastAsia="方正仿宋简体" w:cs="方正仿宋简体"/>
                <w:sz w:val="24"/>
                <w:szCs w:val="24"/>
                <w:lang w:val="en-US" w:eastAsia="zh-CN"/>
              </w:rPr>
              <w:t xml:space="preserve">  </w:t>
            </w:r>
            <w:r>
              <w:rPr>
                <w:rFonts w:hint="eastAsia" w:ascii="方正仿宋简体" w:hAnsi="方正仿宋简体" w:eastAsia="方正仿宋简体" w:cs="方正仿宋简体"/>
                <w:sz w:val="24"/>
                <w:szCs w:val="24"/>
                <w:lang w:eastAsia="zh-CN"/>
              </w:rPr>
              <w:t>日</w:t>
            </w:r>
          </w:p>
        </w:tc>
      </w:tr>
    </w:tbl>
    <w:p>
      <w:pPr>
        <w:rPr>
          <w:rFonts w:hint="eastAsia"/>
          <w:lang w:val="en-US" w:eastAsia="zh-CN"/>
        </w:rPr>
      </w:pPr>
      <w:r>
        <w:rPr>
          <w:rFonts w:hint="eastAsia"/>
          <w:lang w:eastAsia="zh-CN"/>
        </w:rPr>
        <w:t>备注：</w:t>
      </w:r>
      <w:r>
        <w:rPr>
          <w:rFonts w:hint="eastAsia"/>
          <w:lang w:val="en-US" w:eastAsia="zh-CN"/>
        </w:rPr>
        <w:t>1.审查结论填写：可以实施或属例外规定可以实施。属例外规定可以实施的必须说明理由。</w:t>
      </w:r>
    </w:p>
    <w:p>
      <w:pPr>
        <w:rPr>
          <w:rFonts w:hint="default"/>
          <w:lang w:val="en-US" w:eastAsia="zh-CN"/>
        </w:rPr>
      </w:pPr>
      <w:r>
        <w:rPr>
          <w:rFonts w:hint="eastAsia"/>
          <w:lang w:val="en-US" w:eastAsia="zh-CN"/>
        </w:rPr>
        <w:t xml:space="preserve">      2.表内内容填不下，可另外附纸。</w:t>
      </w:r>
      <w:bookmarkStart w:id="0" w:name="_GoBack"/>
      <w:bookmarkEnd w:id="0"/>
    </w:p>
    <w:p>
      <w:pPr>
        <w:rPr>
          <w:rFonts w:hint="eastAsia"/>
          <w:sz w:val="28"/>
          <w:szCs w:val="36"/>
          <w:lang w:eastAsia="zh-CN"/>
        </w:rPr>
      </w:pPr>
    </w:p>
    <w:p>
      <w:pPr>
        <w:spacing w:line="6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jc w:val="center"/>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许昌市卫健委政策措施公平竞争审查汇总清单</w:t>
      </w:r>
    </w:p>
    <w:p>
      <w:pPr>
        <w:jc w:val="cente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）年度</w:t>
      </w:r>
    </w:p>
    <w:p>
      <w:pPr>
        <w:jc w:val="lef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科室：                                                      填报日期    年   月   日</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1"/>
        <w:gridCol w:w="1868"/>
        <w:gridCol w:w="1311"/>
        <w:gridCol w:w="1311"/>
        <w:gridCol w:w="1311"/>
        <w:gridCol w:w="1311"/>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default"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序号</w:t>
            </w:r>
          </w:p>
        </w:tc>
        <w:tc>
          <w:tcPr>
            <w:tcW w:w="3097" w:type="dxa"/>
            <w:noWrap w:val="0"/>
            <w:vAlign w:val="top"/>
          </w:tcPr>
          <w:p>
            <w:pPr>
              <w:jc w:val="center"/>
              <w:rPr>
                <w:rFonts w:hint="default"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政策措施名称</w:t>
            </w:r>
          </w:p>
        </w:tc>
        <w:tc>
          <w:tcPr>
            <w:tcW w:w="2025" w:type="dxa"/>
            <w:noWrap w:val="0"/>
            <w:vAlign w:val="top"/>
          </w:tcPr>
          <w:p>
            <w:pPr>
              <w:jc w:val="center"/>
              <w:rPr>
                <w:rFonts w:hint="default"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文号</w:t>
            </w:r>
          </w:p>
        </w:tc>
        <w:tc>
          <w:tcPr>
            <w:tcW w:w="2025" w:type="dxa"/>
            <w:noWrap w:val="0"/>
            <w:vAlign w:val="top"/>
          </w:tcPr>
          <w:p>
            <w:pPr>
              <w:jc w:val="center"/>
              <w:rPr>
                <w:rFonts w:hint="default"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出台日期</w:t>
            </w:r>
          </w:p>
        </w:tc>
        <w:tc>
          <w:tcPr>
            <w:tcW w:w="2025" w:type="dxa"/>
            <w:noWrap w:val="0"/>
            <w:vAlign w:val="top"/>
          </w:tcPr>
          <w:p>
            <w:pPr>
              <w:jc w:val="center"/>
              <w:rPr>
                <w:rFonts w:hint="default"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审查日期</w:t>
            </w:r>
          </w:p>
        </w:tc>
        <w:tc>
          <w:tcPr>
            <w:tcW w:w="2025" w:type="dxa"/>
            <w:noWrap w:val="0"/>
            <w:vAlign w:val="top"/>
          </w:tcPr>
          <w:p>
            <w:pPr>
              <w:jc w:val="center"/>
              <w:rPr>
                <w:rFonts w:hint="default"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审查结论</w:t>
            </w:r>
          </w:p>
        </w:tc>
        <w:tc>
          <w:tcPr>
            <w:tcW w:w="2025" w:type="dxa"/>
            <w:noWrap w:val="0"/>
            <w:vAlign w:val="top"/>
          </w:tcPr>
          <w:p>
            <w:pPr>
              <w:jc w:val="center"/>
              <w:rPr>
                <w:rFonts w:hint="default"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3097"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3097"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2"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3097"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3097"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3097"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3097"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02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r>
    </w:tbl>
    <w:p>
      <w:pPr>
        <w:jc w:val="both"/>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备注：“审查结论”栏，填写可以实施或属例外规定可以实施。</w:t>
      </w: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6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p>
    <w:p>
      <w:pPr>
        <w:jc w:val="center"/>
        <w:rPr>
          <w:rFonts w:hint="eastAsia" w:ascii="方正大标宋简体" w:hAnsi="方正大标宋简体" w:eastAsia="方正大标宋简体" w:cs="方正大标宋简体"/>
          <w:sz w:val="40"/>
          <w:szCs w:val="40"/>
          <w:lang w:val="en-US" w:eastAsia="zh-CN"/>
        </w:rPr>
      </w:pPr>
      <w:r>
        <w:rPr>
          <w:rFonts w:hint="eastAsia" w:ascii="方正大标宋简体" w:hAnsi="方正大标宋简体" w:eastAsia="方正大标宋简体" w:cs="方正大标宋简体"/>
          <w:sz w:val="40"/>
          <w:szCs w:val="40"/>
          <w:lang w:val="en-US" w:eastAsia="zh-CN"/>
        </w:rPr>
        <w:t>许昌市卫健委存量政策措施公平竞争审查报告</w:t>
      </w:r>
    </w:p>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科室：</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6"/>
        <w:gridCol w:w="60"/>
        <w:gridCol w:w="615"/>
        <w:gridCol w:w="330"/>
        <w:gridCol w:w="942"/>
        <w:gridCol w:w="693"/>
        <w:gridCol w:w="525"/>
        <w:gridCol w:w="570"/>
        <w:gridCol w:w="1020"/>
        <w:gridCol w:w="585"/>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gridSpan w:val="2"/>
            <w:vMerge w:val="restart"/>
            <w:noWrap w:val="0"/>
            <w:vAlign w:val="center"/>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审查科室</w:t>
            </w:r>
          </w:p>
        </w:tc>
        <w:tc>
          <w:tcPr>
            <w:tcW w:w="945" w:type="dxa"/>
            <w:gridSpan w:val="2"/>
            <w:noWrap w:val="0"/>
            <w:vAlign w:val="center"/>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名称</w:t>
            </w:r>
          </w:p>
        </w:tc>
        <w:tc>
          <w:tcPr>
            <w:tcW w:w="5911" w:type="dxa"/>
            <w:gridSpan w:val="7"/>
            <w:noWrap w:val="0"/>
            <w:vAlign w:val="center"/>
          </w:tcPr>
          <w:p>
            <w:pPr>
              <w:jc w:val="center"/>
              <w:rPr>
                <w:rFonts w:hint="eastAsia"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gridSpan w:val="2"/>
            <w:vMerge w:val="continue"/>
            <w:noWrap w:val="0"/>
            <w:vAlign w:val="center"/>
          </w:tcPr>
          <w:p>
            <w:pPr>
              <w:jc w:val="center"/>
              <w:rPr>
                <w:rFonts w:hint="eastAsia" w:ascii="方正仿宋简体" w:hAnsi="方正仿宋简体" w:eastAsia="方正仿宋简体" w:cs="方正仿宋简体"/>
                <w:sz w:val="32"/>
                <w:szCs w:val="32"/>
                <w:vertAlign w:val="baseline"/>
                <w:lang w:val="en-US" w:eastAsia="zh-CN"/>
              </w:rPr>
            </w:pPr>
          </w:p>
        </w:tc>
        <w:tc>
          <w:tcPr>
            <w:tcW w:w="1887" w:type="dxa"/>
            <w:gridSpan w:val="3"/>
            <w:noWrap w:val="0"/>
            <w:vAlign w:val="center"/>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部门负责人</w:t>
            </w:r>
          </w:p>
        </w:tc>
        <w:tc>
          <w:tcPr>
            <w:tcW w:w="1788" w:type="dxa"/>
            <w:gridSpan w:val="3"/>
            <w:noWrap w:val="0"/>
            <w:vAlign w:val="center"/>
          </w:tcPr>
          <w:p>
            <w:pPr>
              <w:jc w:val="center"/>
              <w:rPr>
                <w:rFonts w:hint="eastAsia" w:ascii="方正仿宋简体" w:hAnsi="方正仿宋简体" w:eastAsia="方正仿宋简体" w:cs="方正仿宋简体"/>
                <w:sz w:val="32"/>
                <w:szCs w:val="32"/>
                <w:vertAlign w:val="baseline"/>
                <w:lang w:val="en-US" w:eastAsia="zh-CN"/>
              </w:rPr>
            </w:pPr>
          </w:p>
        </w:tc>
        <w:tc>
          <w:tcPr>
            <w:tcW w:w="1020" w:type="dxa"/>
            <w:noWrap w:val="0"/>
            <w:vAlign w:val="center"/>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职务</w:t>
            </w:r>
          </w:p>
        </w:tc>
        <w:tc>
          <w:tcPr>
            <w:tcW w:w="2161" w:type="dxa"/>
            <w:gridSpan w:val="2"/>
            <w:noWrap w:val="0"/>
            <w:vAlign w:val="center"/>
          </w:tcPr>
          <w:p>
            <w:pPr>
              <w:jc w:val="center"/>
              <w:rPr>
                <w:rFonts w:hint="eastAsia"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6" w:type="dxa"/>
            <w:gridSpan w:val="2"/>
            <w:vMerge w:val="continue"/>
            <w:noWrap w:val="0"/>
            <w:vAlign w:val="center"/>
          </w:tcPr>
          <w:p>
            <w:pPr>
              <w:jc w:val="center"/>
              <w:rPr>
                <w:rFonts w:hint="eastAsia" w:ascii="方正仿宋简体" w:hAnsi="方正仿宋简体" w:eastAsia="方正仿宋简体" w:cs="方正仿宋简体"/>
                <w:sz w:val="32"/>
                <w:szCs w:val="32"/>
                <w:vertAlign w:val="baseline"/>
                <w:lang w:val="en-US" w:eastAsia="zh-CN"/>
              </w:rPr>
            </w:pPr>
          </w:p>
        </w:tc>
        <w:tc>
          <w:tcPr>
            <w:tcW w:w="1887" w:type="dxa"/>
            <w:gridSpan w:val="3"/>
            <w:noWrap w:val="0"/>
            <w:vAlign w:val="center"/>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承办人</w:t>
            </w:r>
          </w:p>
        </w:tc>
        <w:tc>
          <w:tcPr>
            <w:tcW w:w="1788" w:type="dxa"/>
            <w:gridSpan w:val="3"/>
            <w:noWrap w:val="0"/>
            <w:vAlign w:val="center"/>
          </w:tcPr>
          <w:p>
            <w:pPr>
              <w:jc w:val="center"/>
              <w:rPr>
                <w:rFonts w:hint="eastAsia" w:ascii="方正仿宋简体" w:hAnsi="方正仿宋简体" w:eastAsia="方正仿宋简体" w:cs="方正仿宋简体"/>
                <w:sz w:val="32"/>
                <w:szCs w:val="32"/>
                <w:vertAlign w:val="baseline"/>
                <w:lang w:val="en-US" w:eastAsia="zh-CN"/>
              </w:rPr>
            </w:pPr>
          </w:p>
        </w:tc>
        <w:tc>
          <w:tcPr>
            <w:tcW w:w="1020" w:type="dxa"/>
            <w:noWrap w:val="0"/>
            <w:vAlign w:val="center"/>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电话</w:t>
            </w:r>
          </w:p>
        </w:tc>
        <w:tc>
          <w:tcPr>
            <w:tcW w:w="2161" w:type="dxa"/>
            <w:gridSpan w:val="2"/>
            <w:noWrap w:val="0"/>
            <w:vAlign w:val="center"/>
          </w:tcPr>
          <w:p>
            <w:pPr>
              <w:jc w:val="center"/>
              <w:rPr>
                <w:rFonts w:hint="eastAsia"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46" w:type="dxa"/>
            <w:gridSpan w:val="6"/>
            <w:noWrap w:val="0"/>
            <w:vAlign w:val="center"/>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现行政策措施的总数量（件）</w:t>
            </w:r>
          </w:p>
        </w:tc>
        <w:tc>
          <w:tcPr>
            <w:tcW w:w="4276" w:type="dxa"/>
            <w:gridSpan w:val="5"/>
            <w:noWrap w:val="0"/>
            <w:vAlign w:val="center"/>
          </w:tcPr>
          <w:p>
            <w:pPr>
              <w:jc w:val="center"/>
              <w:rPr>
                <w:rFonts w:hint="eastAsia"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vMerge w:val="restart"/>
            <w:noWrap w:val="0"/>
            <w:vAlign w:val="center"/>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审查结果</w:t>
            </w:r>
          </w:p>
        </w:tc>
        <w:tc>
          <w:tcPr>
            <w:tcW w:w="5340" w:type="dxa"/>
            <w:gridSpan w:val="9"/>
            <w:noWrap w:val="0"/>
            <w:vAlign w:val="center"/>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可以继续实施的政策措施数量（件）</w:t>
            </w:r>
          </w:p>
        </w:tc>
        <w:tc>
          <w:tcPr>
            <w:tcW w:w="1576" w:type="dxa"/>
            <w:noWrap w:val="0"/>
            <w:vAlign w:val="center"/>
          </w:tcPr>
          <w:p>
            <w:pPr>
              <w:jc w:val="center"/>
              <w:rPr>
                <w:rFonts w:hint="eastAsia"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vMerge w:val="continue"/>
            <w:noWrap w:val="0"/>
            <w:vAlign w:val="center"/>
          </w:tcPr>
          <w:p>
            <w:pPr>
              <w:jc w:val="center"/>
              <w:rPr>
                <w:rFonts w:hint="eastAsia" w:ascii="方正仿宋简体" w:hAnsi="方正仿宋简体" w:eastAsia="方正仿宋简体" w:cs="方正仿宋简体"/>
                <w:sz w:val="32"/>
                <w:szCs w:val="32"/>
                <w:vertAlign w:val="baseline"/>
                <w:lang w:val="en-US" w:eastAsia="zh-CN"/>
              </w:rPr>
            </w:pPr>
          </w:p>
        </w:tc>
        <w:tc>
          <w:tcPr>
            <w:tcW w:w="5340" w:type="dxa"/>
            <w:gridSpan w:val="9"/>
            <w:noWrap w:val="0"/>
            <w:vAlign w:val="center"/>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属例外规定可以继续实施的政策措施数量（件）</w:t>
            </w:r>
          </w:p>
        </w:tc>
        <w:tc>
          <w:tcPr>
            <w:tcW w:w="1576" w:type="dxa"/>
            <w:noWrap w:val="0"/>
            <w:vAlign w:val="center"/>
          </w:tcPr>
          <w:p>
            <w:pPr>
              <w:jc w:val="center"/>
              <w:rPr>
                <w:rFonts w:hint="eastAsia"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vMerge w:val="continue"/>
            <w:noWrap w:val="0"/>
            <w:vAlign w:val="center"/>
          </w:tcPr>
          <w:p>
            <w:pPr>
              <w:jc w:val="center"/>
              <w:rPr>
                <w:rFonts w:hint="eastAsia" w:ascii="方正仿宋简体" w:hAnsi="方正仿宋简体" w:eastAsia="方正仿宋简体" w:cs="方正仿宋简体"/>
                <w:sz w:val="32"/>
                <w:szCs w:val="32"/>
                <w:vertAlign w:val="baseline"/>
                <w:lang w:val="en-US" w:eastAsia="zh-CN"/>
              </w:rPr>
            </w:pPr>
          </w:p>
        </w:tc>
        <w:tc>
          <w:tcPr>
            <w:tcW w:w="5340" w:type="dxa"/>
            <w:gridSpan w:val="9"/>
            <w:noWrap w:val="0"/>
            <w:vAlign w:val="center"/>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需要修改调整的政策措施数量（件）</w:t>
            </w:r>
          </w:p>
        </w:tc>
        <w:tc>
          <w:tcPr>
            <w:tcW w:w="1576" w:type="dxa"/>
            <w:noWrap w:val="0"/>
            <w:vAlign w:val="center"/>
          </w:tcPr>
          <w:p>
            <w:pPr>
              <w:jc w:val="center"/>
              <w:rPr>
                <w:rFonts w:hint="eastAsia"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06" w:type="dxa"/>
            <w:vMerge w:val="continue"/>
            <w:noWrap w:val="0"/>
            <w:vAlign w:val="center"/>
          </w:tcPr>
          <w:p>
            <w:pPr>
              <w:jc w:val="center"/>
              <w:rPr>
                <w:rFonts w:hint="eastAsia" w:ascii="方正仿宋简体" w:hAnsi="方正仿宋简体" w:eastAsia="方正仿宋简体" w:cs="方正仿宋简体"/>
                <w:sz w:val="32"/>
                <w:szCs w:val="32"/>
                <w:vertAlign w:val="baseline"/>
                <w:lang w:val="en-US" w:eastAsia="zh-CN"/>
              </w:rPr>
            </w:pPr>
          </w:p>
        </w:tc>
        <w:tc>
          <w:tcPr>
            <w:tcW w:w="5340" w:type="dxa"/>
            <w:gridSpan w:val="9"/>
            <w:noWrap w:val="0"/>
            <w:vAlign w:val="center"/>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需要废止的政策措施数量（件）</w:t>
            </w:r>
          </w:p>
        </w:tc>
        <w:tc>
          <w:tcPr>
            <w:tcW w:w="1576" w:type="dxa"/>
            <w:noWrap w:val="0"/>
            <w:vAlign w:val="center"/>
          </w:tcPr>
          <w:p>
            <w:pPr>
              <w:jc w:val="center"/>
              <w:rPr>
                <w:rFonts w:hint="eastAsia"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vMerge w:val="continue"/>
            <w:noWrap w:val="0"/>
            <w:vAlign w:val="center"/>
          </w:tcPr>
          <w:p>
            <w:pPr>
              <w:jc w:val="center"/>
              <w:rPr>
                <w:rFonts w:hint="eastAsia" w:ascii="方正仿宋简体" w:hAnsi="方正仿宋简体" w:eastAsia="方正仿宋简体" w:cs="方正仿宋简体"/>
                <w:sz w:val="32"/>
                <w:szCs w:val="32"/>
                <w:vertAlign w:val="baseline"/>
                <w:lang w:val="en-US" w:eastAsia="zh-CN"/>
              </w:rPr>
            </w:pPr>
          </w:p>
        </w:tc>
        <w:tc>
          <w:tcPr>
            <w:tcW w:w="5340" w:type="dxa"/>
            <w:gridSpan w:val="9"/>
            <w:noWrap w:val="0"/>
            <w:vAlign w:val="center"/>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不涉及公平竞争审查的政策措施数量（件）</w:t>
            </w:r>
          </w:p>
        </w:tc>
        <w:tc>
          <w:tcPr>
            <w:tcW w:w="1576" w:type="dxa"/>
            <w:noWrap w:val="0"/>
            <w:vAlign w:val="center"/>
          </w:tcPr>
          <w:p>
            <w:pPr>
              <w:jc w:val="center"/>
              <w:rPr>
                <w:rFonts w:hint="eastAsia"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6" w:type="dxa"/>
            <w:noWrap w:val="0"/>
            <w:vAlign w:val="center"/>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备注</w:t>
            </w:r>
          </w:p>
        </w:tc>
        <w:tc>
          <w:tcPr>
            <w:tcW w:w="6916" w:type="dxa"/>
            <w:gridSpan w:val="10"/>
            <w:noWrap w:val="0"/>
            <w:vAlign w:val="center"/>
          </w:tcPr>
          <w:p>
            <w:pPr>
              <w:jc w:val="center"/>
              <w:rPr>
                <w:rFonts w:hint="eastAsia" w:ascii="方正仿宋简体" w:hAnsi="方正仿宋简体" w:eastAsia="方正仿宋简体" w:cs="方正仿宋简体"/>
                <w:sz w:val="32"/>
                <w:szCs w:val="32"/>
                <w:vertAlign w:val="baseline"/>
                <w:lang w:val="en-US" w:eastAsia="zh-CN"/>
              </w:rPr>
            </w:pPr>
          </w:p>
          <w:p>
            <w:pPr>
              <w:jc w:val="center"/>
              <w:rPr>
                <w:rFonts w:hint="eastAsia"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gridSpan w:val="3"/>
            <w:noWrap w:val="0"/>
            <w:vAlign w:val="bottom"/>
          </w:tcPr>
          <w:p>
            <w:pPr>
              <w:jc w:val="center"/>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审查人签名</w:t>
            </w:r>
          </w:p>
          <w:p>
            <w:pPr>
              <w:jc w:val="right"/>
              <w:rPr>
                <w:rFonts w:hint="eastAsia" w:ascii="方正仿宋简体" w:hAnsi="方正仿宋简体" w:eastAsia="方正仿宋简体" w:cs="方正仿宋简体"/>
                <w:sz w:val="32"/>
                <w:szCs w:val="32"/>
                <w:vertAlign w:val="baseline"/>
                <w:lang w:val="en-US" w:eastAsia="zh-CN"/>
              </w:rPr>
            </w:pPr>
          </w:p>
          <w:p>
            <w:pPr>
              <w:jc w:val="right"/>
              <w:rPr>
                <w:rFonts w:hint="eastAsia" w:ascii="方正仿宋简体" w:hAnsi="方正仿宋简体" w:eastAsia="方正仿宋简体" w:cs="方正仿宋简体"/>
                <w:sz w:val="32"/>
                <w:szCs w:val="32"/>
                <w:vertAlign w:val="baseline"/>
                <w:lang w:val="en-US" w:eastAsia="zh-CN"/>
              </w:rPr>
            </w:pPr>
          </w:p>
          <w:p>
            <w:pPr>
              <w:jc w:val="right"/>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 xml:space="preserve">    </w:t>
            </w:r>
            <w:r>
              <w:rPr>
                <w:rFonts w:hint="eastAsia" w:ascii="方正仿宋简体" w:hAnsi="方正仿宋简体" w:eastAsia="方正仿宋简体" w:cs="方正仿宋简体"/>
                <w:sz w:val="24"/>
                <w:szCs w:val="24"/>
                <w:vertAlign w:val="baseline"/>
                <w:lang w:val="en-US" w:eastAsia="zh-CN"/>
              </w:rPr>
              <w:t>年  月  日</w:t>
            </w:r>
          </w:p>
        </w:tc>
        <w:tc>
          <w:tcPr>
            <w:tcW w:w="2490" w:type="dxa"/>
            <w:gridSpan w:val="4"/>
            <w:noWrap w:val="0"/>
            <w:vAlign w:val="top"/>
          </w:tcPr>
          <w:p>
            <w:pPr>
              <w:jc w:val="both"/>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审查负责人签名</w:t>
            </w:r>
          </w:p>
          <w:p>
            <w:pPr>
              <w:jc w:val="both"/>
              <w:rPr>
                <w:rFonts w:hint="eastAsia" w:ascii="方正仿宋简体" w:hAnsi="方正仿宋简体" w:eastAsia="方正仿宋简体" w:cs="方正仿宋简体"/>
                <w:sz w:val="32"/>
                <w:szCs w:val="32"/>
                <w:vertAlign w:val="baseline"/>
                <w:lang w:val="en-US" w:eastAsia="zh-CN"/>
              </w:rPr>
            </w:pPr>
          </w:p>
          <w:p>
            <w:pPr>
              <w:jc w:val="both"/>
              <w:rPr>
                <w:rFonts w:hint="eastAsia" w:ascii="方正仿宋简体" w:hAnsi="方正仿宋简体" w:eastAsia="方正仿宋简体" w:cs="方正仿宋简体"/>
                <w:sz w:val="32"/>
                <w:szCs w:val="32"/>
                <w:vertAlign w:val="baseline"/>
                <w:lang w:val="en-US" w:eastAsia="zh-CN"/>
              </w:rPr>
            </w:pPr>
          </w:p>
          <w:p>
            <w:pPr>
              <w:jc w:val="both"/>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 xml:space="preserve">      </w:t>
            </w:r>
            <w:r>
              <w:rPr>
                <w:rFonts w:hint="eastAsia" w:ascii="方正仿宋简体" w:hAnsi="方正仿宋简体" w:eastAsia="方正仿宋简体" w:cs="方正仿宋简体"/>
                <w:sz w:val="24"/>
                <w:szCs w:val="24"/>
                <w:vertAlign w:val="baseline"/>
                <w:lang w:val="en-US" w:eastAsia="zh-CN"/>
              </w:rPr>
              <w:t>年  月  日</w:t>
            </w:r>
          </w:p>
        </w:tc>
        <w:tc>
          <w:tcPr>
            <w:tcW w:w="3751" w:type="dxa"/>
            <w:gridSpan w:val="4"/>
            <w:noWrap w:val="0"/>
            <w:vAlign w:val="top"/>
          </w:tcPr>
          <w:p>
            <w:pPr>
              <w:jc w:val="both"/>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政策制定机关主要负责人签名</w:t>
            </w:r>
          </w:p>
          <w:p>
            <w:pPr>
              <w:jc w:val="both"/>
              <w:rPr>
                <w:rFonts w:hint="eastAsia" w:ascii="方正仿宋简体" w:hAnsi="方正仿宋简体" w:eastAsia="方正仿宋简体" w:cs="方正仿宋简体"/>
                <w:sz w:val="32"/>
                <w:szCs w:val="32"/>
                <w:vertAlign w:val="baseline"/>
                <w:lang w:val="en-US" w:eastAsia="zh-CN"/>
              </w:rPr>
            </w:pPr>
          </w:p>
          <w:p>
            <w:pPr>
              <w:jc w:val="both"/>
              <w:rPr>
                <w:rFonts w:hint="eastAsia"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24"/>
                <w:szCs w:val="24"/>
                <w:vertAlign w:val="baseline"/>
                <w:lang w:val="en-US" w:eastAsia="zh-CN"/>
              </w:rPr>
              <w:t xml:space="preserve">                   年  月  日</w:t>
            </w:r>
          </w:p>
        </w:tc>
      </w:tr>
    </w:tbl>
    <w:p>
      <w:pPr>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备注：需要修改调整和废止的政策措施必须一并附汇总清单。</w:t>
      </w:r>
    </w:p>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6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5</w:t>
      </w:r>
    </w:p>
    <w:p>
      <w:pPr>
        <w:jc w:val="center"/>
        <w:rPr>
          <w:rFonts w:hint="eastAsia" w:ascii="方正大标宋简体" w:hAnsi="方正大标宋简体" w:eastAsia="方正大标宋简体" w:cs="方正大标宋简体"/>
          <w:sz w:val="40"/>
          <w:szCs w:val="40"/>
          <w:lang w:val="en-US" w:eastAsia="zh-CN"/>
        </w:rPr>
      </w:pPr>
      <w:r>
        <w:rPr>
          <w:rFonts w:hint="eastAsia" w:ascii="方正大标宋简体" w:hAnsi="方正大标宋简体" w:eastAsia="方正大标宋简体" w:cs="方正大标宋简体"/>
          <w:sz w:val="40"/>
          <w:szCs w:val="40"/>
          <w:lang w:val="en-US" w:eastAsia="zh-CN"/>
        </w:rPr>
        <w:t xml:space="preserve">许昌市卫健委存量政策措施公平竞争审查（修改调整类或废止类）汇总清单                                         </w:t>
      </w:r>
    </w:p>
    <w:p>
      <w:pPr>
        <w:jc w:val="center"/>
        <w:rPr>
          <w:rFonts w:hint="eastAsia" w:ascii="方正仿宋简体" w:hAnsi="方正仿宋简体" w:eastAsia="方正仿宋简体" w:cs="方正仿宋简体"/>
          <w:sz w:val="32"/>
          <w:szCs w:val="32"/>
          <w:lang w:val="en-US" w:eastAsia="zh-CN"/>
        </w:rPr>
      </w:pPr>
      <w:r>
        <w:rPr>
          <w:rFonts w:hint="eastAsia" w:ascii="方正大标宋简体" w:hAnsi="方正大标宋简体" w:eastAsia="方正大标宋简体" w:cs="方正大标宋简体"/>
          <w:sz w:val="40"/>
          <w:szCs w:val="40"/>
          <w:lang w:val="en-US" w:eastAsia="zh-CN"/>
        </w:rPr>
        <w:t xml:space="preserve"> </w:t>
      </w:r>
      <w:r>
        <w:rPr>
          <w:rFonts w:hint="eastAsia" w:ascii="方正仿宋简体" w:hAnsi="方正仿宋简体" w:eastAsia="方正仿宋简体" w:cs="方正仿宋简体"/>
          <w:sz w:val="32"/>
          <w:szCs w:val="32"/>
          <w:lang w:val="en-US" w:eastAsia="zh-CN"/>
        </w:rPr>
        <w:t>填报日期：    年  月  日</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2445"/>
        <w:gridCol w:w="1860"/>
        <w:gridCol w:w="2195"/>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noWrap w:val="0"/>
            <w:vAlign w:val="top"/>
          </w:tcPr>
          <w:p>
            <w:pPr>
              <w:jc w:val="center"/>
              <w:rPr>
                <w:rFonts w:hint="default"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序号</w:t>
            </w:r>
          </w:p>
        </w:tc>
        <w:tc>
          <w:tcPr>
            <w:tcW w:w="3915" w:type="dxa"/>
            <w:noWrap w:val="0"/>
            <w:vAlign w:val="top"/>
          </w:tcPr>
          <w:p>
            <w:pPr>
              <w:jc w:val="center"/>
              <w:rPr>
                <w:rFonts w:hint="default"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政策措施名称</w:t>
            </w:r>
          </w:p>
        </w:tc>
        <w:tc>
          <w:tcPr>
            <w:tcW w:w="2880" w:type="dxa"/>
            <w:noWrap w:val="0"/>
            <w:vAlign w:val="top"/>
          </w:tcPr>
          <w:p>
            <w:pPr>
              <w:jc w:val="center"/>
              <w:rPr>
                <w:rFonts w:hint="default"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文号</w:t>
            </w:r>
          </w:p>
        </w:tc>
        <w:tc>
          <w:tcPr>
            <w:tcW w:w="3472" w:type="dxa"/>
            <w:noWrap w:val="0"/>
            <w:vAlign w:val="top"/>
          </w:tcPr>
          <w:p>
            <w:pPr>
              <w:jc w:val="center"/>
              <w:rPr>
                <w:rFonts w:hint="default"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出台日期</w:t>
            </w:r>
          </w:p>
        </w:tc>
        <w:tc>
          <w:tcPr>
            <w:tcW w:w="2835" w:type="dxa"/>
            <w:noWrap w:val="0"/>
            <w:vAlign w:val="top"/>
          </w:tcPr>
          <w:p>
            <w:pPr>
              <w:jc w:val="center"/>
              <w:rPr>
                <w:rFonts w:hint="default" w:ascii="方正仿宋简体" w:hAnsi="方正仿宋简体" w:eastAsia="方正仿宋简体" w:cs="方正仿宋简体"/>
                <w:sz w:val="32"/>
                <w:szCs w:val="32"/>
                <w:vertAlign w:val="baseline"/>
                <w:lang w:val="en-US" w:eastAsia="zh-CN"/>
              </w:rPr>
            </w:pPr>
            <w:r>
              <w:rPr>
                <w:rFonts w:hint="eastAsia" w:ascii="方正仿宋简体" w:hAnsi="方正仿宋简体" w:eastAsia="方正仿宋简体" w:cs="方正仿宋简体"/>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391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880"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3472"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83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391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880"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3472"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83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2"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391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880"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3472"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83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391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880"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3472"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83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391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880"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3472"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83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391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880"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3472"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83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2"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391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880"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3472"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83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2"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391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880"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3472"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c>
          <w:tcPr>
            <w:tcW w:w="2835" w:type="dxa"/>
            <w:noWrap w:val="0"/>
            <w:vAlign w:val="top"/>
          </w:tcPr>
          <w:p>
            <w:pPr>
              <w:jc w:val="center"/>
              <w:rPr>
                <w:rFonts w:hint="eastAsia" w:ascii="方正仿宋简体" w:hAnsi="方正仿宋简体" w:eastAsia="方正仿宋简体" w:cs="方正仿宋简体"/>
                <w:sz w:val="32"/>
                <w:szCs w:val="32"/>
                <w:vertAlign w:val="baseline"/>
                <w:lang w:val="en-US" w:eastAsia="zh-CN"/>
              </w:rPr>
            </w:pPr>
          </w:p>
        </w:tc>
      </w:tr>
    </w:tbl>
    <w:p>
      <w:pPr>
        <w:spacing w:line="200" w:lineRule="exact"/>
        <w:ind w:firstLine="5206" w:firstLineChars="1627"/>
        <w:rPr>
          <w:rFonts w:hint="eastAsia" w:ascii="仿宋_GB2312" w:hAnsi="仿宋_GB2312" w:eastAsia="仿宋_GB2312" w:cs="仿宋_GB2312"/>
          <w:sz w:val="32"/>
          <w:szCs w:val="32"/>
        </w:rPr>
      </w:pPr>
    </w:p>
    <w:p>
      <w:pPr>
        <w:spacing w:line="200" w:lineRule="exact"/>
        <w:ind w:firstLine="5206" w:firstLineChars="1627"/>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p>
      <w:pPr>
        <w:spacing w:line="20" w:lineRule="exact"/>
        <w:rPr>
          <w:rFonts w:hint="eastAsia" w:ascii="仿宋_GB2312" w:hAnsi="仿宋_GB2312" w:eastAsia="仿宋_GB2312" w:cs="仿宋_GB2312"/>
          <w:sz w:val="32"/>
          <w:szCs w:val="32"/>
        </w:rPr>
      </w:pPr>
    </w:p>
    <w:sectPr>
      <w:footerReference r:id="rId3" w:type="default"/>
      <w:footerReference r:id="rId4" w:type="even"/>
      <w:pgSz w:w="11906" w:h="16838"/>
      <w:pgMar w:top="1304" w:right="1474" w:bottom="1418"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Fonts w:ascii="Times New Roman" w:hAnsi="Times New Roman"/>
        <w:sz w:val="28"/>
        <w:szCs w:val="28"/>
      </w:rPr>
    </w:pPr>
    <w:r>
      <w:rPr>
        <w:rStyle w:val="9"/>
        <w:rFonts w:ascii="Times New Roman" w:hAnsi="Times New Roman"/>
        <w:sz w:val="28"/>
        <w:szCs w:val="28"/>
      </w:rPr>
      <w:fldChar w:fldCharType="begin"/>
    </w:r>
    <w:r>
      <w:rPr>
        <w:rStyle w:val="9"/>
        <w:rFonts w:ascii="Times New Roman" w:hAnsi="Times New Roman"/>
        <w:sz w:val="28"/>
        <w:szCs w:val="28"/>
      </w:rPr>
      <w:instrText xml:space="preserve">PAGE  </w:instrText>
    </w:r>
    <w:r>
      <w:rPr>
        <w:rStyle w:val="9"/>
        <w:rFonts w:ascii="Times New Roman" w:hAnsi="Times New Roman"/>
        <w:sz w:val="28"/>
        <w:szCs w:val="28"/>
      </w:rPr>
      <w:fldChar w:fldCharType="separate"/>
    </w:r>
    <w:r>
      <w:rPr>
        <w:rStyle w:val="9"/>
        <w:rFonts w:ascii="Times New Roman" w:hAnsi="Times New Roman"/>
        <w:sz w:val="28"/>
        <w:szCs w:val="28"/>
      </w:rPr>
      <w:t>- 1 -</w:t>
    </w:r>
    <w:r>
      <w:rPr>
        <w:rStyle w:val="9"/>
        <w:rFonts w:ascii="Times New Roman" w:hAnsi="Times New Roman"/>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Fonts w:cs="黑体"/>
      </w:rPr>
    </w:pPr>
    <w:r>
      <w:rPr>
        <w:rStyle w:val="9"/>
        <w:rFonts w:cs="黑体"/>
      </w:rPr>
      <w:fldChar w:fldCharType="begin"/>
    </w:r>
    <w:r>
      <w:rPr>
        <w:rStyle w:val="9"/>
        <w:rFonts w:cs="黑体"/>
      </w:rPr>
      <w:instrText xml:space="preserve">PAGE  </w:instrText>
    </w:r>
    <w:r>
      <w:rPr>
        <w:rStyle w:val="9"/>
        <w:rFonts w:cs="黑体"/>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2EC0837"/>
    <w:rsid w:val="0006238F"/>
    <w:rsid w:val="000C57D3"/>
    <w:rsid w:val="00102D55"/>
    <w:rsid w:val="001537C8"/>
    <w:rsid w:val="0021543F"/>
    <w:rsid w:val="002156C2"/>
    <w:rsid w:val="0023070A"/>
    <w:rsid w:val="0031030E"/>
    <w:rsid w:val="00377C36"/>
    <w:rsid w:val="00411245"/>
    <w:rsid w:val="00525B57"/>
    <w:rsid w:val="007C70D4"/>
    <w:rsid w:val="009E64B6"/>
    <w:rsid w:val="00A520C3"/>
    <w:rsid w:val="00C07BA0"/>
    <w:rsid w:val="00F800B2"/>
    <w:rsid w:val="02EC0837"/>
    <w:rsid w:val="038243E4"/>
    <w:rsid w:val="062350A2"/>
    <w:rsid w:val="091D5A97"/>
    <w:rsid w:val="095170AB"/>
    <w:rsid w:val="09551E87"/>
    <w:rsid w:val="0E9D7AAA"/>
    <w:rsid w:val="0FE764E1"/>
    <w:rsid w:val="158B75CC"/>
    <w:rsid w:val="1A8728BA"/>
    <w:rsid w:val="1B026507"/>
    <w:rsid w:val="1B25557D"/>
    <w:rsid w:val="1FBC43D2"/>
    <w:rsid w:val="1FFF44B3"/>
    <w:rsid w:val="222768D9"/>
    <w:rsid w:val="226132F2"/>
    <w:rsid w:val="277E2F73"/>
    <w:rsid w:val="316B6691"/>
    <w:rsid w:val="38BA2CDB"/>
    <w:rsid w:val="3B37DEDB"/>
    <w:rsid w:val="3EACCE6F"/>
    <w:rsid w:val="43781EBB"/>
    <w:rsid w:val="451F030B"/>
    <w:rsid w:val="47765D9F"/>
    <w:rsid w:val="49021819"/>
    <w:rsid w:val="4A3265F0"/>
    <w:rsid w:val="4C586A7E"/>
    <w:rsid w:val="514D31E4"/>
    <w:rsid w:val="517D4DB6"/>
    <w:rsid w:val="59991475"/>
    <w:rsid w:val="5C0B27D9"/>
    <w:rsid w:val="5F4A35FA"/>
    <w:rsid w:val="5FF614CC"/>
    <w:rsid w:val="61D35E3B"/>
    <w:rsid w:val="62E508D0"/>
    <w:rsid w:val="68A472E7"/>
    <w:rsid w:val="6BA17CC1"/>
    <w:rsid w:val="6E375290"/>
    <w:rsid w:val="6E9D13FE"/>
    <w:rsid w:val="75413668"/>
    <w:rsid w:val="75C07E17"/>
    <w:rsid w:val="764862C4"/>
    <w:rsid w:val="7A016A5B"/>
    <w:rsid w:val="7BB74C98"/>
    <w:rsid w:val="7BFC743B"/>
    <w:rsid w:val="7D602DC4"/>
    <w:rsid w:val="7EAE1391"/>
    <w:rsid w:val="7FFF4DA1"/>
    <w:rsid w:val="C9AFEF0B"/>
    <w:rsid w:val="CDFF2B4A"/>
    <w:rsid w:val="DFFFCFA6"/>
    <w:rsid w:val="E2F7F306"/>
    <w:rsid w:val="EBFFF0EE"/>
    <w:rsid w:val="EE9A4CA4"/>
    <w:rsid w:val="F5BDC712"/>
    <w:rsid w:val="FBE774E7"/>
    <w:rsid w:val="FE776D86"/>
    <w:rsid w:val="FF6F1A47"/>
    <w:rsid w:val="FFE31FAA"/>
    <w:rsid w:val="FFFFD09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qFormat/>
    <w:uiPriority w:val="99"/>
    <w:pPr>
      <w:ind w:left="100" w:leftChars="2500"/>
    </w:p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99"/>
    <w:rPr>
      <w:rFonts w:cs="Times New Roman"/>
    </w:rPr>
  </w:style>
  <w:style w:type="paragraph" w:customStyle="1" w:styleId="10">
    <w:name w:val="p0"/>
    <w:basedOn w:val="1"/>
    <w:qFormat/>
    <w:uiPriority w:val="99"/>
    <w:pPr>
      <w:widowControl/>
      <w:spacing w:before="100" w:beforeAutospacing="1" w:after="100" w:afterAutospacing="1"/>
      <w:jc w:val="left"/>
    </w:pPr>
    <w:rPr>
      <w:rFonts w:ascii="宋体" w:hAnsi="宋体" w:cs="宋体"/>
      <w:color w:val="000000"/>
      <w:kern w:val="0"/>
      <w:sz w:val="18"/>
      <w:szCs w:val="18"/>
    </w:rPr>
  </w:style>
  <w:style w:type="character" w:customStyle="1" w:styleId="11">
    <w:name w:val="Footer Char"/>
    <w:basedOn w:val="8"/>
    <w:link w:val="3"/>
    <w:semiHidden/>
    <w:qFormat/>
    <w:uiPriority w:val="99"/>
    <w:rPr>
      <w:rFonts w:cs="黑体"/>
      <w:sz w:val="18"/>
      <w:szCs w:val="18"/>
    </w:rPr>
  </w:style>
  <w:style w:type="character" w:customStyle="1" w:styleId="12">
    <w:name w:val="Header Char"/>
    <w:basedOn w:val="8"/>
    <w:link w:val="4"/>
    <w:semiHidden/>
    <w:qFormat/>
    <w:uiPriority w:val="99"/>
    <w:rPr>
      <w:rFonts w:cs="黑体"/>
      <w:sz w:val="18"/>
      <w:szCs w:val="18"/>
    </w:rPr>
  </w:style>
  <w:style w:type="character" w:customStyle="1" w:styleId="13">
    <w:name w:val="Date Char"/>
    <w:basedOn w:val="8"/>
    <w:link w:val="2"/>
    <w:semiHidden/>
    <w:qFormat/>
    <w:uiPriority w:val="99"/>
    <w:rPr>
      <w:rFonts w:cs="黑体"/>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34"/>
    <customShpInfo spid="_x0000_s1035"/>
    <customShpInfo spid="_x0000_s1036"/>
    <customShpInfo spid="_x0000_s1037"/>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80</Words>
  <Characters>457</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2018-05-16T07:47:00Z</dcterms:created>
  <dc:creator>程程</dc:creator>
  <cp:lastModifiedBy>huanghe</cp:lastModifiedBy>
  <cp:lastPrinted>2021-08-04T09:11:00Z</cp:lastPrinted>
  <dcterms:modified xsi:type="dcterms:W3CDTF">2021-10-09T10:40:52Z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