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中华人民共和国基本医疗卫生与健康促进法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（2019年12月28日第十三届全国人民代表大会常务委员会第十五次会议通过）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第二章　基本医疗卫生服务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第三章　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第四章　医疗卫生人员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第五章　药品供应保障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第六章　健康促进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第七章　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第一条　为了发展医疗卫生与健康事业，保障公民享有基本医疗卫生服务，提高公民健康水平，推进健康中国建设，根据宪法，制定本法。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第二条　从事医疗卫生、健康促进及其监督管理活动，适用本法。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第三条　医疗卫生与健康事业应当坚持以人民为中心，为人民健康服务。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医疗卫生事业应当坚持公益性原则。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第四条　国家和社会尊重、保护公民的健康权。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国家实施健康中国战略，普及健康生活，优化健康服务，完善健康保障，建设健康环境，发展健康产业，提升公民全生命周期健康水平。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国家建立健康教育制度，保障公民获得健康教育的权利，提高公民的健康素养。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第五条　公民依法享有从国家和社会获得基本医疗卫生服务的权利。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国家建立基本医疗卫生制度，建立健全医疗卫生服务体系，保护和实现公民获得基本医疗卫生服务的权利。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全社会应当共同关心和支持医疗卫生与健康事业的发展。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第七条　国务院和地方各级人民政府领导医疗卫生与健康促进工作。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国务院卫生健康主管部门负责统筹协调全国医疗卫生与健康促进工作。国务院其他有关部门在各自职责范围内负责有关的医疗卫生与健康促进工作。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县级以上地方人民政府卫生健康主管部门负责统筹协调本行政区域医疗卫生与健康促进工作。县级以上地方人民政府其他有关部门在各自职责范围内负责有关的医疗卫生与健康促进工作。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第八条　国家加强医学基础科学研究，鼓励医学科学技术创新，支持临床医学发展，促进医学科技成果的转化和应用，推进医疗卫生与信息技术融合发展，推广医疗卫生适宜技术，提高医疗卫生服务质量。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国家发展医学教育，完善适应医疗卫生事业发展需要的医学教育体系，大力培养医疗卫生人才。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第九条　国家大力发展中医药事业，坚持中西医并重、传承与创新相结合，发挥中医药在医疗卫生与健康事业中的独特作用。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第十条　国家合理规划和配置医疗卫生资源，以基层为重点，采取多种措施优先支持县级以下医疗卫生机构发展，提高其医疗卫生服务能力。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第十一条　国家加大对医疗卫生与健康事业的财政投入，通过增加转移支付等方式重点扶持革命老区、民族地区、边疆地区和经济欠发达地区发展医疗卫生与健康事业。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第十二条　国家鼓励和支持公民、法人和其他组织通过依法举办机构和捐赠、资助等方式，参与医疗卫生与健康事业，满足公民多样化、差异化、个性化健康需求。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公民、法人和其他组织捐赠财产用于医疗卫生与健康事业的，依法享受税收优惠。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第十三条　对在医疗卫生与健康事业中做出突出贡献的组织和个人，按照国家规定给予表彰、奖励。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第十四条　国家鼓励和支持医疗卫生与健康促进领域的对外交流合作。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开展医疗卫生与健康促进对外交流合作活动，应当遵守法律、法规，维护国家主权、安全和社会公共利益。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第二章　基本医疗卫生服务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第十五条　基本医疗卫生服务，是指维护人体健康所必需、与经济社会发展水平相适应、公民可公平获得的，采用适宜药物、适宜技术、适宜设备提供的疾病预防、诊断、治疗、护理和康复等服务。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基本医疗卫生服务包括基本公共卫生服务和基本医疗服务。基本公共卫生服务由国家免费提供。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第十六条　国家采取措施，保障公民享有安全有效的基本公共卫生服务，控制影响健康的危险因素，提高疾病的预防控制水平。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国家基本公共卫生服务项目由国务院卫生健康主管部门会同国务院财政部门、中医药主管部门等共同确定。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省、自治区、直辖市人民政府可以在国家基本公共卫生服务项目基础上，补充确定本行政区域的基本公共卫生服务项目，并报国务院卫生健康主管部门备案。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第十七条　国务院和省、自治区、直辖市人民政府可以将针对重点地区、重点疾病和特定人群的服务内容纳入基本公共卫生服务项目并组织实施。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县级以上地方人民政府针对本行政区域重大疾病和主要健康危险因素，开展专项防控工作。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第十八条　县级以上人民政府通过举办专业公共卫生机构、基层医疗卫生机构和医院，或者从其他医疗卫生机构购买服务的方式提供基本公共卫生服务。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第十九条　国家建立健全突发事件卫生应急体系，制定和完善应急预案，组织开展突发事件的医疗救治、卫生学调查处置和心理援助等卫生应急工作，有效控制和消除危害。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第二十条　国家建立传染病防控制度，制定传染病防治规划并组织实施，加强传染病监测预警，坚持预防为主、防治结合，联防联控、群防群控、源头防控、综合治理，阻断传播途径，保护易感人群，降低传染病的危害。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任何组织和个人应当接受、配合医疗卫生机构为预防、控制、消除传染病危害依法采取的调查、检验、采集样本、隔离治疗、医学观察等措施。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第二十一条　国家实行预防接种制度，加强免疫规划工作。居民有依法接种免疫规划疫苗的权利和义务。政府向居民免费提供免疫规划疫苗。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第二十二条　国家建立慢性非传染性疾病防控与管理制度，对慢性非传染性疾病及其致病危险因素开展监测、调查和综合防控干预，及时发现高危人群，为患者和高危人群提供诊疗、早期干预、随访管理和健康教育等服务。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第二十三条　国家加强职业健康保护。县级以上人民政府应当制定职业病防治规划，建立健全职业健康工作机制，加强职业健康监督管理，提高职业病综合防治能力和水平。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用人单位应当控制职业病危害因素，采取工程技术、个体防护和健康管理等综合治理措施，改善工作环境和劳动条件。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第二十四条　国家发展妇幼保健事业，建立健全妇幼健康服务体系，为妇女、儿童提供保健及常见病防治服务，保障妇女、儿童健康。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国家采取措施，为公民提供婚前保健、孕产期保健等服务，促进生殖健康，预防出生缺陷。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第二十五条　国家发展老年人保健事业。国务院和省、自治区、直辖市人民政府应当将老年人健康管理和常见病预防等纳入基本公共卫生服务项目。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第二十六条　国家发展残疾预防和残疾人康复事业，完善残疾预防和残疾人康复及其保障体系，采取措施为残疾人提供基本康复服务。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县级以上人民政府应当优先开展残疾儿童康复工作，实行康复与教育相结合。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第二十七条　国家建立健全院前急救体系，为急危重症患者提供及时、规范、有效的急救服务。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卫生健康主管部门、红十字会等有关部门、组织应当积极开展急救培训，普及急救知识，鼓励医疗卫生人员、经过急救培训的人员积极参与公共场所急救服务。公共场所应当按照规定配备必要的急救设备、设施。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急救中心（站）不得以未付费为由拒绝或者拖延为急危重症患者提供急救服务。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第二十八条　国家发展精神卫生事业，建设完善精神卫生服务体系，维护和增进公民心理健康，预防、治疗精神障碍。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第二十九条　基本医疗服务主要由政府举办的医疗卫生机构提供。鼓励社会力量举办的医疗卫生机构提供基本医疗服务。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第三十条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第三十一条　国家推进基层医疗卫生机构实行家庭医生签约服务，建立家庭医生服务团队，与居民签订协议，根据居民健康状况和医疗需求提供基本医疗卫生服务。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第三十二条　公民接受医疗卫生服务，对病情、诊疗方案、医疗风险、医疗费用等事项依法享有知情同意的权利。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开展药物、医疗器械临床试验和其他医学研究应当遵守医学伦理规范，依法通过伦理审查，取得知情同意。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第三十三条　公民接受医疗卫生服务，应当受到尊重。医疗卫生机构、医疗卫生人员应当关心爱护、平等对待患者，尊重患者人格尊严，保护患者隐私。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公民接受医疗卫生服务，应当遵守诊疗制度和医疗卫生服务秩序，尊重医疗卫生人员。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第三章　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第三十四条　国家建立健全由基层医疗卫生机构、医院、专业公共卫生机构等组成的城乡全覆盖、功能互补、连续协同的医疗卫生服务体系。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国家加强县级医院、乡镇卫生院、村卫生室、社区卫生服务中心（站）和专业公共卫生机构等的建设，建立健全农村医疗卫生服务网络和城市社区卫生服务网络。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第三十五条　基层医疗卫生机构主要提供预防、保健、健康教育、疾病管理，为居民建立健康档案，常见病、多发病的诊疗以及部分疾病的康复、护理，接收医院转诊患者，向医院转诊超出自身服务能力的患者等基本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专业公共卫生机构主要提供传染病、慢性非传染性疾病、职业病、地方病等疾病预防控制和健康教育、妇幼保健、精神卫生、院前急救、采供血、食品安全风险监测评估、出生缺陷防治等公共卫生服务。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第三十六条　各级各类医疗卫生机构应当分工合作，为公民提供预防、保健、治疗、护理、康复、安宁疗护等全方位全周期的医疗卫生服务。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各级人民政府采取措施支持医疗卫生机构与养老机构、儿童福利机构、社区组织建立协作机制，为老年人、孤残儿童提供安全、便捷的医疗和健康服务。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第三十七条　县级以上人民政府应当制定并落实医疗卫生服务体系规划，科学配置医疗卫生资源，举办医疗卫生机构，为公民获得基本医疗卫生服务提供保障。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政府举办医疗卫生机构，应当考虑本行政区域人口、经济社会发展状况、医疗卫生资源、健康危险因素、发病率、患病率以及紧急救治需求等情况。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第三十八条　举办医疗机构，应当具备下列条件，按照国家有关规定办理审批或者备案手续：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（一）有符合规定的名称、组织机构和场所；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（二）有与其开展的业务相适应的经费、设施、设备和医疗卫生人员；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（三）有相应的规章制度；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（四）能够独立承担民事责任；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（五）法律、行政法规规定的其他条件。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医疗机构依法取得执业许可证。禁止伪造、变造、买卖、出租、出借医疗机构执业许可证。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各级各类医疗卫生机构的具体条件和配置应当符合国务院卫生健康主管部门制定的医疗卫生机构标准。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第三十九条　国家对医疗卫生机构实行分类管理。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医疗卫生服务体系坚持以非营利性医疗卫生机构为主体、营利性医疗卫生机构为补充。政府举办非营利性医疗卫生机构，在基本医疗卫生事业中发挥主导作用，保障基本医疗卫生服务公平可及。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以政府资金、捐赠资产举办或者参与举办的医疗卫生机构不得设立为营利性医疗卫生机构。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医疗卫生机构不得对外出租、承包医疗科室。非营利性医疗卫生机构不得向出资人、举办者分配或者变相分配收益。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第四十条　政府举办的医疗卫生机构应当坚持公益性质，所有收支均纳入预算管理，按照医疗卫生服务体系规划合理设置并控制规模。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国家鼓励政府举办的医疗卫生机构与社会力量合作举办非营利性医疗卫生机构。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政府举办的医疗卫生机构不得与其他组织投资设立非独立法人资格的医疗卫生机构，不得与社会资本合作举办营利性医疗卫生机构。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第四十一条　国家采取多种措施，鼓励和引导社会力量依法举办医疗卫生机构，支持和规范社会力量举办的医疗卫生机构与政府举办的医疗卫生机构开展多种类型的医疗业务、学科建设、人才培养等合作。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社会力量举办的医疗卫生机构在基本医疗保险定点、重点专科建设、科研教学、等级评审、特定医疗技术准入、医疗卫生人员职称评定等方面享有与政府举办的医疗卫生机构同等的权利。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第四十二条　国家以建成的医疗卫生机构为基础，合理规划与设置国家医学中心和国家、省级区域性医疗中心，诊治疑难重症，研究攻克重大医学难题，培养高层次医疗卫生人才。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第四十三条　医疗卫生机构应当遵守法律、法规、规章，建立健全内部质量管理和控制制度，对医疗卫生服务质量负责。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医疗卫生机构应当按照临床诊疗指南、临床技术操作规范和行业标准以及医学伦理规范等有关要求，合理进行检查、用药、诊疗，加强医疗卫生安全风险防范，优化服务流程，持续改进医疗卫生服务质量。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第四十四条　国家对医疗卫生技术的临床应用进行分类管理，对技术难度大、医疗风险高，服务能力、人员专业技术水平要求较高的医疗卫生技术实行严格管理。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医疗卫生机构开展医疗卫生技术临床应用，应当与其功能任务相适应，遵循科学、安全、规范、有效、经济的原则，并符合伦理。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第四十五条　国家建立权责清晰、管理科学、治理完善、运行高效、监督有力的现代医院管理制度。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医院应当制定章程，建立和完善法人治理结构，提高医疗卫生服务能力和运行效率。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第四十六条　医疗卫生机构执业场所是提供医疗卫生服务的公共场所，任何组织或者个人不得扰乱其秩序。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第四十七条　国家完善医疗风险分担机制，鼓励医疗机构参加医疗责任保险或者建立医疗风险基金，鼓励患者参加医疗意外保险。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第四十八条　国家鼓励医疗卫生机构不断改进预防、保健、诊断、治疗、护理和康复的技术、设备与服务，支持开发适合基层和边远地区应用的医疗卫生技术。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第四十九条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县级以上人民政府及其有关部门应当采取措施，推进信息技术在医疗卫生领域和医学教育中的应用，支持探索发展医疗卫生服务新模式、新业态。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国家采取措施，推进医疗卫生机构建立健全医疗卫生信息交流和信息安全制度，应用信息技术开展远程医疗服务，构建线上线下一体化医疗服务模式。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第四章　医疗卫生人员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第五十一条　医疗卫生人员应当弘扬敬佑生命、救死扶伤、甘于奉献、大爱无疆的崇高职业精神，遵守行业规范，恪守医德，努力提高专业水平和服务质量。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医疗卫生行业组织、医疗卫生机构、医学院校应当加强对医疗卫生人员的医德医风教育。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第五十二条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国家加强全科医生的培养和使用。全科医生主要提供常见病、多发病的诊疗和转诊、预防、保健、康复，以及慢性病管理、健康管理等服务。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第五十三条　国家对医师、护士等医疗卫生人员依法实行执业注册制度。医疗卫生人员应当依法取得相应的职业资格。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第五十四条　医疗卫生人员应当遵循医学科学规律，遵守有关临床诊疗技术规范和各项操作规范以及医学伦理规范，使用适宜技术和药物，合理诊疗，因病施治，不得对患者实施过度医疗。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医疗卫生人员不得利用职务之便索要、非法收受财物或者牟取其他不正当利益。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第五十五条　国家建立健全符合医疗卫生行业特点的人事、薪酬、奖励制度，体现医疗卫生人员职业特点和技术劳动价值。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对从事传染病防治、放射医学和精神卫生工作以及其他在特殊岗位工作的医疗卫生人员，应当按照国家规定给予适当的津贴。津贴标准应当定期调整。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第五十六条　国家建立医疗卫生人员定期到基层和艰苦边远地区从事医疗卫生工作制度。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国家采取定向免费培养、对口支援、退休返聘等措施，加强基层和艰苦边远地区医疗卫生队伍建设。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执业医师晋升为副高级技术职称的，应当有累计一年以上在县级以下或者对口支援的医疗卫生机构提供医疗卫生服务的经历。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对在基层和艰苦边远地区工作的医疗卫生人员，在薪酬津贴、职称评定、职业发展、教育培训和表彰奖励等方面实行优惠待遇。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国家加强乡村医疗卫生队伍建设，建立县乡村上下贯通的职业发展机制，完善对乡村医疗卫生人员的服务收入多渠道补助机制和养老政策。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第五十七条　全社会应当关心、尊重医疗卫生人员，维护良好安全的医疗卫生服务秩序，共同构建和谐医患关系。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医疗卫生人员的人身安全、人格尊严不受侵犯，其合法权益受法律保护。禁止任何组织或者个人威胁、危害医疗卫生人员人身安全，侵犯医疗卫生人员人格尊严。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国家采取措施，保障医疗卫生人员执业环境。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第五章　药品供应保障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第五十八条　国家完善药品供应保障制度，建立工作协调机制，保障药品的安全、有效、可及。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第五十九条　国家实施基本药物制度，遴选适当数量的基本药物品种，满足疾病防治基本用药需求。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国家公布基本药物目录，根据药品临床应用实践、药品标准变化、药品新上市情况等，对基本药物目录进行动态调整。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基本药物按照规定优先纳入基本医疗保险药品目录。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国家提高基本药物的供给能力，强化基本药物质量监管，确保基本药物公平可及、合理使用。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第六十条　国家建立健全以临床需求为导向的药品审评审批制度，支持临床急需药品、儿童用药品和防治罕见病、重大疾病等药品的研制、生产，满足疾病防治需求。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第六十一条　国家建立健全药品研制、生产、流通、使用全过程追溯制度，加强药品管理，保证药品质量。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第六十二条　国家建立健全药品价格监测体系，开展成本价格调查，加强药品价格监督检查，依法查处价格垄断、价格欺诈、不正当竞争等违法行为，维护药品价格秩序。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国家加强药品分类采购管理和指导。参加药品采购投标的投标人不得以低于成本的报价竞标，不得以欺诈、串通投标、滥用市场支配地位等方式竞标。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第六十三条　国家建立中央与地方两级医药储备，用于保障重大灾情、疫情及其他突发事件等应急需要。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第六十四条　国家建立健全药品供求监测体系，及时收集和汇总分析药品供求信息，定期公布药品生产、流通、使用等情况。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第六十五条　国家加强对医疗器械的管理，完善医疗器械的标准和规范，提高医疗器械的安全有效水平。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国务院卫生健康主管部门和省、自治区、直辖市人民政府卫生健康主管部门应当根据技术的先进性、适宜性和可及性，编制大型医用设备配置规划，促进区域内医用设备合理配置、充分共享。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第六十六条　国家加强中药的保护与发展，充分体现中药的特色和优势，发挥其在预防、保健、医疗、康复中的作用。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第六章　健康促进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第六十七条　各级人民政府应当加强健康教育工作及其专业人才培养，建立健康知识和技能核心信息发布制度，普及健康科学知识，向公众提供科学、准确的健康信息。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学校应当按照规定开设体育与健康课程，组织学生开展广播体操、眼保健操、体能锻炼等活动。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学校按照规定配备校医，建立和完善卫生室、保健室等。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县级以上人民政府教育主管部门应当按照规定将学生体质健康水平纳入学校考核体系。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第六十九条　公民是自己健康的第一责任人，树立和践行对自己健康负责的健康管理理念，主动学习健康知识，提高健康素养，加强健康管理。倡导家庭成员相互关爱，形成符合自身和家庭特点的健康生活方式。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公民应当尊重他人的健康权利和利益，不得损害他人健康和社会公共利益。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第七十条　国家组织居民健康状况调查和统计，开展体质监测，对健康绩效进行评估，并根据评估结果制定、完善与健康相关的法律、法规、政策和规划。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第七十一条　国家建立疾病和健康危险因素监测、调查和风险评估制度。县级以上人民政府及其有关部门针对影响健康的主要问题，组织开展健康危险因素研究，制定综合防治措施。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国家加强影响健康的环境问题预防和治理，组织开展环境质量对健康影响的研究，采取措施预防和控制与环境问题有关的疾病。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第七十二条　国家大力开展爱国卫生运动，鼓励和支持开展爱国卫生月等群众性卫生与健康活动，依靠和动员群众控制和消除健康危险因素，改善环境卫生状况，建设健康城市、健康村镇、健康社区。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第七十三条　国家建立科学、严格的食品、饮用水安全监督管理制度，提高安全水平。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第七十四条　国家建立营养状况监测制度，实施经济欠发达地区、重点人群营养干预计划，开展未成年人和老年人营养改善行动，倡导健康饮食习惯，减少不健康饮食引起的疾病风险。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第七十五条　国家发展全民健身事业，完善覆盖城乡的全民健身公共服务体系，加强公共体育设施建设，组织开展和支持全民健身活动，加强全民健身指导服务，普及科学健身知识和方法。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国家鼓励单位的体育场地设施向公众开放。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第七十六条　国家制定并实施未成年人、妇女、老年人、残疾人等的健康工作计划，加强重点人群健康服务。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国家推动长期护理保障工作，鼓励发展长期护理保险。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第七十七条　国家完善公共场所卫生管理制度。县级以上人民政府卫生健康等主管部门应当加强对公共场所的卫生监督。公共场所卫生监督信息应当依法向社会公开。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公共场所经营单位应当建立健全并严格实施卫生管理制度，保证其经营活动持续符合国家对公共场所的卫生要求。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第七十八条　国家采取措施，减少吸烟对公民健康的危害。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公共场所控制吸烟，强化监督执法。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烟草制品包装应当印制带有说明吸烟危害的警示。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禁止向未成年人出售烟酒。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第七十九条　用人单位应当为职工创造有益于健康的环境和条件，严格执行劳动安全卫生等相关规定，积极组织职工开展健身活动，保护职工健康。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国家鼓励用人单位开展职工健康指导工作。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国家提倡用人单位为职工定期开展健康检查。法律、法规对健康检查有规定的，依照其规定。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第七章　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第八十条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第八十一条　县级以上人民政府通过预算、审计、监督执法、社会监督等方式，加强资金的监督管理。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第八十二条　基本医疗服务费用主要由基本医疗保险基金和个人支付。国家依法多渠道筹集基本医疗保险基金，逐步完善基本医疗保险可持续筹资和保障水平调整机制。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公民有依法参加基本医疗保险的权利和义务。用人单位和职工按照国家规定缴纳职工基本医疗保险费。城乡居民按照规定缴纳城乡居民基本医疗保险费。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第八十三条　国家建立以基本医疗保险为主体，商业健康保险、医疗救助、职工互助医疗和医疗慈善服务等为补充的、多层次的医疗保障体系。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国家鼓励发展商业健康保险，满足人民群众多样化健康保障需求。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国家完善医疗救助制度，保障符合条件的困难群众获得基本医疗服务。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第八十五条　基本医疗保险基金支付范围由国务院医疗保障主管部门组织制定，并应当听取国务院卫生健康主管部门、中医药主管部门、药品监督管理部门、财政部门等的意见。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省、自治区、直辖市人民政府可以按照国家有关规定，补充确定本行政区域基本医疗保险基金支付的具体项目和标准，并报国务院医疗保障主管部门备案。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第八章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第八十六条　国家建立健全机构自治、行业自律、政府监管、社会监督相结合的医疗卫生综合监督管理体系。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县级以上人民政府卫生健康主管部门对医疗卫生行业实行属地化、全行业监督管理。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第八十八条　县级以上人民政府应当组织卫生健康、医疗保障、药品监督管理、发展改革、财政等部门建立沟通协商机制，加强制度衔接和工作配合，提高医疗卫生资源使用效率和保障水平。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第八十九条　县级以上人民政府应当定期向本级人民代表大会或者其常务委员会报告基本医疗卫生与健康促进工作，依法接受监督。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第九十条　县级以上人民政府有关部门未履行医疗卫生与健康促进工作相关职责的，本级人民政府或者上级人民政府有关部门应当对其主要负责人进行约谈。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地方人民政府未履行医疗卫生与健康促进工作相关职责的，上级人民政府应当对其主要负责人进行约谈。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被约谈的部门和地方人民政府应当立即采取措施，进行整改。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约谈情况和整改情况应当纳入有关部门和地方人民政府工作评议、考核记录。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第九十二条　国家保护公民个人健康信息，确保公民个人健康信息安全。任何组织或者个人不得非法收集、使用、加工、传输公民个人健康信息，不得非法买卖、提供或者公开公民个人健康信息。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第九十三条　县级以上人民政府卫生健康主管部门、医疗保障主管部门应当建立医疗卫生机构、人员等信用记录制度，纳入全国信用信息共享平台，按照国家规定实施联合惩戒。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第九十四条　县级以上地方人民政府卫生健康主管部门及其委托的卫生健康监督机构，依法开展本行政区域医疗卫生等行政执法工作。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第九十五条　县级以上人民政府卫生健康主管部门应当积极培育医疗卫生行业组织，发挥其在医疗卫生与健康促进工作中的作用，支持其参与行业管理规范、技术标准制定和医疗卫生评价、评估、评审等工作。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第九十六条　国家建立医疗纠纷预防和处理机制，妥善处理医疗纠纷，维护医疗秩序。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第九十七条　国家鼓励公民、法人和其他组织对医疗卫生与健康促进工作进行社会监督。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任何组织和个人对违反本法规定的行为，有权向县级以上人民政府卫生健康主管部门和其他有关部门投诉、举报。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第九十八条　违反本法规定，地方各级人民政府、县级以上人民政府卫生健康主管部门和其他有关部门，滥用职权、玩忽职守、徇私舞弊的，对直接负责的主管人员和其他直接责任人员依法给予处分。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（一）政府举办的医疗卫生机构与其他组织投资设立非独立法人资格的医疗卫生机构；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（二）医疗卫生机构对外出租、承包医疗科室；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（三）非营利性医疗卫生机构向出资人、举办者分配或者变相分配收益。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第一百零二条　违反本法规定，医疗卫生人员有下列行为之一的，由县级以上人民政府卫生健康主管部门依照有关执业医师、护士管理和医疗纠纷预防处理等法律、行政法规的规定给予行政处罚：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（一）利用职务之便索要、非法收受财物或者牟取其他不正当利益；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（二）泄露公民个人健康信息；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（三）在开展医学研究或提供医疗卫生服务过程中未按照规定履行告知义务或者违反医学伦理规范。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前款规定的人员属于政府举办的医疗卫生机构中的人员的，依法给予处分。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第一百零六条　违反本法规定，构成犯罪的，依法追究刑事责任；造成人身、财产损害的，依法承担民事责任。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w:t>
      </w:r>
      <w:r>
        <w:rPr>
          <w:rStyle w:val="5"/>
          <w:rFonts w:hint="eastAsia" w:ascii="微软雅黑" w:hAnsi="微软雅黑" w:eastAsia="微软雅黑" w:cs="微软雅黑"/>
          <w:b/>
          <w:i w:val="0"/>
          <w:caps w:val="0"/>
          <w:color w:val="4D4F53"/>
          <w:spacing w:val="15"/>
          <w:sz w:val="27"/>
          <w:szCs w:val="27"/>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第一百零七条　本法中下列用语的含义：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（一）主要健康指标，是指人均预期寿命、孕产妇死亡率、婴儿死亡率、五岁以下儿童死亡率等。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（二）医疗卫生机构，是指基层医疗卫生机构、医院和专业公共卫生机构等。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（三）基层医疗卫生机构，是指乡镇卫生院、社区卫生服务中心（站）、村卫生室、医务室、门诊部和诊所等。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（四）专业公共卫生机构，是指疾病预防控制中心、专科疾病防治机构、健康教育机构、急救中心（站）和血站等。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（五）医疗卫生人员，是指执业医师、执业助理医师、注册护士、药师（士）、检验技师（士）、影像技师（士）和乡村医生等卫生专业人员。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（六）基本药物，是指满足疾病防治基本用药需求，适应现阶段基本国情和保障能力，剂型适宜，价格合理，能够保障供应，可公平获得的药品。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第一百零八条　省、自治区、直辖市和设区的市、自治州可以结合实际，制定本地方发展医疗卫生与健康事业的具体办法。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第一百零九条　中国人民解放军和中国人民武装警察部队的医疗卫生与健康促进工作，由国务院和中央军事委员会依照本法制定管理办法。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ind w:left="0" w:right="0" w:firstLine="0"/>
        <w:rPr>
          <w:rFonts w:hint="eastAsia" w:ascii="微软雅黑" w:hAnsi="微软雅黑" w:eastAsia="微软雅黑" w:cs="微软雅黑"/>
          <w:i w:val="0"/>
          <w:caps w:val="0"/>
          <w:color w:val="4D4F53"/>
          <w:spacing w:val="15"/>
          <w:sz w:val="27"/>
          <w:szCs w:val="27"/>
        </w:rPr>
      </w:pPr>
      <w:r>
        <w:rPr>
          <w:rFonts w:hint="eastAsia" w:ascii="微软雅黑" w:hAnsi="微软雅黑" w:eastAsia="微软雅黑" w:cs="微软雅黑"/>
          <w:i w:val="0"/>
          <w:caps w:val="0"/>
          <w:color w:val="4D4F53"/>
          <w:spacing w:val="15"/>
          <w:sz w:val="27"/>
          <w:szCs w:val="27"/>
          <w:bdr w:val="none" w:color="auto" w:sz="0" w:space="0"/>
          <w:shd w:val="clear" w:fill="FFFFFF"/>
        </w:rPr>
        <w:t>　　第一百一十条　本法自2020年6月1日起施行。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726D5"/>
    <w:rsid w:val="5957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2020-04-01T07:17:00Z</dcterms:created>
  <dc:creator>榆潜</dc:creator>
  <cp:lastModifiedBy>榆潜</cp:lastModifiedBy>
  <dcterms:modified xsi:type="dcterms:W3CDTF">2020-04-01T07:17:35Z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